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E3" w:rsidRPr="00B7367D" w:rsidRDefault="00922FE3" w:rsidP="00922FE3">
      <w:pPr>
        <w:pStyle w:val="Nagwek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B7367D">
        <w:rPr>
          <w:rFonts w:ascii="Times New Roman" w:hAnsi="Times New Roman" w:cs="Times New Roman"/>
          <w:b/>
          <w:bCs/>
          <w:sz w:val="24"/>
          <w:szCs w:val="24"/>
        </w:rPr>
        <w:t>a do SWZ</w:t>
      </w:r>
    </w:p>
    <w:p w:rsidR="00922FE3" w:rsidRPr="00B7367D" w:rsidRDefault="00922FE3" w:rsidP="00922FE3">
      <w:pPr>
        <w:pStyle w:val="Nagwek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2FE3" w:rsidRPr="00B7367D" w:rsidRDefault="00922FE3" w:rsidP="00922FE3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67D">
        <w:rPr>
          <w:rFonts w:ascii="Times New Roman" w:hAnsi="Times New Roman" w:cs="Times New Roman"/>
          <w:b/>
          <w:sz w:val="28"/>
          <w:szCs w:val="28"/>
        </w:rPr>
        <w:t>TABELA ELEMENTÓW ROZLICZENIOWYCH</w:t>
      </w:r>
    </w:p>
    <w:p w:rsidR="00922FE3" w:rsidRDefault="00922FE3" w:rsidP="00922FE3">
      <w:pPr>
        <w:pStyle w:val="Nagwek"/>
        <w:rPr>
          <w:rFonts w:ascii="Arial" w:hAnsi="Arial" w:cs="Arial"/>
        </w:rPr>
      </w:pPr>
    </w:p>
    <w:p w:rsidR="00922FE3" w:rsidRDefault="00922FE3" w:rsidP="00922FE3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Hlk118446085"/>
      <w:bookmarkStart w:id="1" w:name="_Hlk118445949"/>
      <w:r w:rsidRPr="00804BFB">
        <w:rPr>
          <w:rFonts w:ascii="Arial" w:hAnsi="Arial" w:cs="Arial"/>
          <w:sz w:val="20"/>
          <w:szCs w:val="24"/>
        </w:rPr>
        <w:t>„</w:t>
      </w:r>
      <w:r>
        <w:rPr>
          <w:rFonts w:ascii="Times New Roman" w:hAnsi="Times New Roman"/>
          <w:b/>
          <w:i/>
          <w:sz w:val="24"/>
          <w:szCs w:val="24"/>
        </w:rPr>
        <w:t>System gospodarki wodno-ściekowej na terenie Gminy Rybno</w:t>
      </w:r>
      <w:r w:rsidRPr="00B7367D">
        <w:rPr>
          <w:rFonts w:ascii="Times New Roman" w:hAnsi="Times New Roman"/>
          <w:b/>
          <w:i/>
          <w:sz w:val="24"/>
          <w:szCs w:val="24"/>
        </w:rPr>
        <w:t xml:space="preserve">” </w:t>
      </w:r>
      <w:r w:rsidRPr="00B7367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bookmarkStart w:id="2" w:name="_Hlk118446018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B7367D">
        <w:rPr>
          <w:rFonts w:ascii="Times New Roman" w:hAnsi="Times New Roman"/>
          <w:b/>
          <w:bCs/>
          <w:iCs/>
          <w:sz w:val="24"/>
          <w:szCs w:val="24"/>
        </w:rPr>
        <w:t xml:space="preserve">– w systemie </w:t>
      </w:r>
      <w:r>
        <w:rPr>
          <w:rFonts w:ascii="Times New Roman" w:hAnsi="Times New Roman"/>
          <w:b/>
          <w:bCs/>
          <w:iCs/>
          <w:sz w:val="24"/>
          <w:szCs w:val="24"/>
        </w:rPr>
        <w:t>„</w:t>
      </w:r>
      <w:r w:rsidRPr="00B7367D">
        <w:rPr>
          <w:rFonts w:ascii="Times New Roman" w:hAnsi="Times New Roman"/>
          <w:b/>
          <w:bCs/>
          <w:iCs/>
          <w:sz w:val="24"/>
          <w:szCs w:val="24"/>
        </w:rPr>
        <w:t>zaprojektuj i wybuduj</w:t>
      </w:r>
      <w:bookmarkEnd w:id="2"/>
      <w:r>
        <w:rPr>
          <w:rFonts w:ascii="Times New Roman" w:hAnsi="Times New Roman"/>
          <w:b/>
          <w:bCs/>
          <w:iCs/>
          <w:sz w:val="24"/>
          <w:szCs w:val="24"/>
        </w:rPr>
        <w:t>”</w:t>
      </w:r>
    </w:p>
    <w:p w:rsidR="00922FE3" w:rsidRPr="00B7367D" w:rsidRDefault="00922FE3" w:rsidP="00922F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207"/>
        <w:gridCol w:w="4706"/>
      </w:tblGrid>
      <w:tr w:rsidR="003F7A64" w:rsidRPr="00F7430A" w:rsidTr="00717C17">
        <w:tc>
          <w:tcPr>
            <w:tcW w:w="9062" w:type="dxa"/>
            <w:gridSpan w:val="3"/>
            <w:shd w:val="clear" w:color="auto" w:fill="auto"/>
          </w:tcPr>
          <w:bookmarkEnd w:id="1"/>
          <w:p w:rsidR="003F7A64" w:rsidRPr="00D777B5" w:rsidRDefault="00D777B5" w:rsidP="00D777B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D777B5">
              <w:rPr>
                <w:rFonts w:ascii="Times New Roman" w:hAnsi="Times New Roman"/>
                <w:b/>
                <w:sz w:val="28"/>
              </w:rPr>
              <w:t xml:space="preserve">Prace na SUW Rybno </w:t>
            </w:r>
            <w:r w:rsidR="004E68CC" w:rsidRPr="00D777B5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4E68CC" w:rsidRPr="00922FE3" w:rsidTr="00653EE7">
        <w:tc>
          <w:tcPr>
            <w:tcW w:w="1149" w:type="dxa"/>
            <w:shd w:val="clear" w:color="auto" w:fill="auto"/>
          </w:tcPr>
          <w:p w:rsidR="004E68CC" w:rsidRPr="00922FE3" w:rsidRDefault="004E68CC" w:rsidP="00641017">
            <w:pPr>
              <w:jc w:val="center"/>
              <w:rPr>
                <w:rFonts w:ascii="Times New Roman" w:hAnsi="Times New Roman"/>
                <w:b/>
              </w:rPr>
            </w:pPr>
            <w:r w:rsidRPr="00922FE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207" w:type="dxa"/>
            <w:shd w:val="clear" w:color="auto" w:fill="auto"/>
          </w:tcPr>
          <w:p w:rsidR="004E68CC" w:rsidRPr="00922FE3" w:rsidRDefault="004E68CC" w:rsidP="00641017">
            <w:pPr>
              <w:jc w:val="center"/>
              <w:rPr>
                <w:rFonts w:ascii="Times New Roman" w:hAnsi="Times New Roman"/>
                <w:b/>
              </w:rPr>
            </w:pPr>
            <w:r w:rsidRPr="00922FE3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4706" w:type="dxa"/>
            <w:shd w:val="clear" w:color="auto" w:fill="auto"/>
          </w:tcPr>
          <w:p w:rsidR="004E68CC" w:rsidRPr="00922FE3" w:rsidRDefault="004E68CC" w:rsidP="00641017">
            <w:pPr>
              <w:jc w:val="center"/>
              <w:rPr>
                <w:rFonts w:ascii="Times New Roman" w:hAnsi="Times New Roman"/>
                <w:b/>
              </w:rPr>
            </w:pPr>
            <w:r w:rsidRPr="00922FE3">
              <w:rPr>
                <w:rFonts w:ascii="Times New Roman" w:hAnsi="Times New Roman"/>
                <w:b/>
              </w:rPr>
              <w:t>Wartość</w:t>
            </w:r>
            <w:r w:rsidR="00F36CB4">
              <w:rPr>
                <w:rFonts w:ascii="Times New Roman" w:hAnsi="Times New Roman"/>
                <w:b/>
              </w:rPr>
              <w:t xml:space="preserve"> netto</w:t>
            </w:r>
          </w:p>
        </w:tc>
      </w:tr>
      <w:tr w:rsidR="003F7A64" w:rsidRPr="00F7430A" w:rsidTr="00717C17">
        <w:tc>
          <w:tcPr>
            <w:tcW w:w="9062" w:type="dxa"/>
            <w:gridSpan w:val="3"/>
            <w:shd w:val="clear" w:color="auto" w:fill="auto"/>
          </w:tcPr>
          <w:p w:rsidR="003F7A64" w:rsidRPr="00F7430A" w:rsidRDefault="004E68CC" w:rsidP="004E68CC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KOSZTY</w:t>
            </w:r>
          </w:p>
        </w:tc>
      </w:tr>
      <w:tr w:rsidR="004E68CC" w:rsidRPr="00F7430A" w:rsidTr="00922FE3">
        <w:tc>
          <w:tcPr>
            <w:tcW w:w="1149" w:type="dxa"/>
            <w:shd w:val="clear" w:color="auto" w:fill="auto"/>
          </w:tcPr>
          <w:p w:rsidR="004E68CC" w:rsidRPr="00F7430A" w:rsidRDefault="00D777B5" w:rsidP="0064101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1.1 </w:t>
            </w:r>
          </w:p>
        </w:tc>
        <w:tc>
          <w:tcPr>
            <w:tcW w:w="3207" w:type="dxa"/>
            <w:shd w:val="clear" w:color="auto" w:fill="auto"/>
          </w:tcPr>
          <w:p w:rsidR="004E68CC" w:rsidRPr="00F7430A" w:rsidRDefault="00D777B5" w:rsidP="004E68C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Zakup nowe agregatu prądotwórczego </w:t>
            </w:r>
            <w:r w:rsidR="005112B9">
              <w:rPr>
                <w:rFonts w:ascii="Times New Roman" w:hAnsi="Times New Roman"/>
                <w:sz w:val="18"/>
              </w:rPr>
              <w:t>ok. 58</w:t>
            </w:r>
            <w:r w:rsidR="0035542C">
              <w:rPr>
                <w:rFonts w:ascii="Times New Roman" w:hAnsi="Times New Roman"/>
                <w:sz w:val="18"/>
              </w:rPr>
              <w:t>kW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4E68CC" w:rsidRPr="00F7430A" w:rsidRDefault="004E68CC" w:rsidP="00922FE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E68CC" w:rsidRPr="00F7430A" w:rsidTr="00922FE3">
        <w:tc>
          <w:tcPr>
            <w:tcW w:w="1149" w:type="dxa"/>
            <w:shd w:val="clear" w:color="auto" w:fill="auto"/>
          </w:tcPr>
          <w:p w:rsidR="004E68CC" w:rsidRPr="00F7430A" w:rsidRDefault="00D777B5" w:rsidP="0064101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1.2 </w:t>
            </w:r>
          </w:p>
        </w:tc>
        <w:tc>
          <w:tcPr>
            <w:tcW w:w="3207" w:type="dxa"/>
            <w:shd w:val="clear" w:color="auto" w:fill="auto"/>
          </w:tcPr>
          <w:p w:rsidR="004E68CC" w:rsidRPr="00F7430A" w:rsidRDefault="00D777B5" w:rsidP="004E68C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Wiata na ag</w:t>
            </w:r>
            <w:r w:rsidR="005112B9">
              <w:rPr>
                <w:rFonts w:ascii="Times New Roman" w:hAnsi="Times New Roman"/>
                <w:sz w:val="18"/>
              </w:rPr>
              <w:t>regat prądotwórczy wym. 3,54x3,</w:t>
            </w:r>
            <w:r>
              <w:rPr>
                <w:rFonts w:ascii="Times New Roman" w:hAnsi="Times New Roman"/>
                <w:sz w:val="18"/>
              </w:rPr>
              <w:t xml:space="preserve">3m  </w:t>
            </w:r>
            <w:r w:rsidR="005112B9" w:rsidRPr="005112B9">
              <w:rPr>
                <w:rFonts w:ascii="Times New Roman" w:hAnsi="Times New Roman"/>
                <w:sz w:val="18"/>
              </w:rPr>
              <w:t>należy wykonać postument betonowy oraz obudować panelami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4E68CC" w:rsidRDefault="004E68CC" w:rsidP="00922FE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E68CC" w:rsidRPr="00F7430A" w:rsidTr="00922FE3">
        <w:tc>
          <w:tcPr>
            <w:tcW w:w="1149" w:type="dxa"/>
            <w:shd w:val="clear" w:color="auto" w:fill="auto"/>
          </w:tcPr>
          <w:p w:rsidR="004E68CC" w:rsidRPr="00F7430A" w:rsidRDefault="00D777B5" w:rsidP="00B3508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1.3</w:t>
            </w:r>
          </w:p>
        </w:tc>
        <w:tc>
          <w:tcPr>
            <w:tcW w:w="3207" w:type="dxa"/>
            <w:shd w:val="clear" w:color="auto" w:fill="auto"/>
          </w:tcPr>
          <w:p w:rsidR="004E68CC" w:rsidRPr="00F7430A" w:rsidRDefault="00D777B5" w:rsidP="004E68C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Termomodernizacja </w:t>
            </w:r>
            <w:r w:rsidRPr="00D777B5">
              <w:rPr>
                <w:rFonts w:ascii="Times New Roman" w:hAnsi="Times New Roman"/>
                <w:sz w:val="18"/>
              </w:rPr>
              <w:t>budynku gospodarczego, naprawa dachu - wymiary budynku istnie</w:t>
            </w:r>
            <w:r w:rsidR="0035542C">
              <w:rPr>
                <w:rFonts w:ascii="Times New Roman" w:hAnsi="Times New Roman"/>
                <w:sz w:val="18"/>
              </w:rPr>
              <w:t>jącego 5x5 w skład termomoderni</w:t>
            </w:r>
            <w:r w:rsidRPr="00D777B5">
              <w:rPr>
                <w:rFonts w:ascii="Times New Roman" w:hAnsi="Times New Roman"/>
                <w:sz w:val="18"/>
              </w:rPr>
              <w:t>zacji budynku wchodzi: wymiana 2 sztuki drzwi wejściowych zewnętrzne jednoskrzydłowe, wymiana okien 2 szt., ocieplenie styropianem, położenie blachy na dach więźba dachową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4E68CC" w:rsidRPr="00F7430A" w:rsidRDefault="004E68CC" w:rsidP="00922FE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777B5" w:rsidRPr="00F7430A" w:rsidTr="00922FE3">
        <w:tc>
          <w:tcPr>
            <w:tcW w:w="1149" w:type="dxa"/>
            <w:shd w:val="clear" w:color="auto" w:fill="auto"/>
          </w:tcPr>
          <w:p w:rsidR="00D777B5" w:rsidRDefault="00D777B5" w:rsidP="00B3508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1.4</w:t>
            </w:r>
          </w:p>
        </w:tc>
        <w:tc>
          <w:tcPr>
            <w:tcW w:w="3207" w:type="dxa"/>
            <w:shd w:val="clear" w:color="auto" w:fill="auto"/>
          </w:tcPr>
          <w:p w:rsidR="00D777B5" w:rsidRDefault="00D777B5" w:rsidP="004E68CC">
            <w:pPr>
              <w:jc w:val="center"/>
              <w:rPr>
                <w:rFonts w:ascii="Times New Roman" w:hAnsi="Times New Roman"/>
                <w:sz w:val="18"/>
              </w:rPr>
            </w:pPr>
            <w:r w:rsidRPr="00D777B5">
              <w:rPr>
                <w:rFonts w:ascii="Times New Roman" w:hAnsi="Times New Roman"/>
                <w:sz w:val="18"/>
              </w:rPr>
              <w:t>Budowa wiaty ( garażu) do istniejącego budynku gospo</w:t>
            </w:r>
            <w:r w:rsidR="00F36CB4">
              <w:rPr>
                <w:rFonts w:ascii="Times New Roman" w:hAnsi="Times New Roman"/>
                <w:sz w:val="18"/>
              </w:rPr>
              <w:t>darczego wymiary 5x5 dz. nr ew</w:t>
            </w:r>
            <w:r w:rsidRPr="00D777B5">
              <w:rPr>
                <w:rFonts w:ascii="Times New Roman" w:hAnsi="Times New Roman"/>
                <w:sz w:val="18"/>
              </w:rPr>
              <w:t>. 218/2 Rybno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777B5" w:rsidRPr="00F7430A" w:rsidRDefault="00D777B5" w:rsidP="00922FE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777B5" w:rsidRPr="00F7430A" w:rsidTr="00922FE3">
        <w:tc>
          <w:tcPr>
            <w:tcW w:w="1149" w:type="dxa"/>
            <w:shd w:val="clear" w:color="auto" w:fill="auto"/>
          </w:tcPr>
          <w:p w:rsidR="00D777B5" w:rsidRDefault="00D777B5" w:rsidP="00B3508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1.5</w:t>
            </w:r>
          </w:p>
        </w:tc>
        <w:tc>
          <w:tcPr>
            <w:tcW w:w="3207" w:type="dxa"/>
            <w:shd w:val="clear" w:color="auto" w:fill="auto"/>
          </w:tcPr>
          <w:p w:rsidR="00D777B5" w:rsidRPr="00D777B5" w:rsidRDefault="00D777B5" w:rsidP="004E68CC">
            <w:pPr>
              <w:jc w:val="center"/>
              <w:rPr>
                <w:rFonts w:ascii="Times New Roman" w:hAnsi="Times New Roman"/>
                <w:sz w:val="18"/>
              </w:rPr>
            </w:pPr>
            <w:r w:rsidRPr="00D777B5">
              <w:rPr>
                <w:rFonts w:ascii="Times New Roman" w:hAnsi="Times New Roman"/>
                <w:sz w:val="18"/>
              </w:rPr>
              <w:t xml:space="preserve">Wykonanie wraz z montażem pokrycia zbiornika wód </w:t>
            </w:r>
            <w:proofErr w:type="spellStart"/>
            <w:r w:rsidRPr="00D777B5">
              <w:rPr>
                <w:rFonts w:ascii="Times New Roman" w:hAnsi="Times New Roman"/>
                <w:sz w:val="18"/>
              </w:rPr>
              <w:t>popłucznych</w:t>
            </w:r>
            <w:proofErr w:type="spellEnd"/>
            <w:r w:rsidRPr="00D777B5">
              <w:rPr>
                <w:rFonts w:ascii="Times New Roman" w:hAnsi="Times New Roman"/>
                <w:sz w:val="18"/>
              </w:rPr>
              <w:t xml:space="preserve"> - zbiornik istniejący niezbędne jest do  wykonania pokrycia </w:t>
            </w:r>
            <w:proofErr w:type="spellStart"/>
            <w:r w:rsidRPr="00D777B5">
              <w:rPr>
                <w:rFonts w:ascii="Times New Roman" w:hAnsi="Times New Roman"/>
                <w:sz w:val="18"/>
              </w:rPr>
              <w:t>wierzchniowego</w:t>
            </w:r>
            <w:proofErr w:type="spellEnd"/>
            <w:r w:rsidRPr="00D777B5">
              <w:rPr>
                <w:rFonts w:ascii="Times New Roman" w:hAnsi="Times New Roman"/>
                <w:sz w:val="18"/>
              </w:rPr>
              <w:t xml:space="preserve"> lekkiego o wymiarach 3x4 wy</w:t>
            </w:r>
            <w:r w:rsidR="00E4053A">
              <w:rPr>
                <w:rFonts w:ascii="Times New Roman" w:hAnsi="Times New Roman"/>
                <w:sz w:val="18"/>
              </w:rPr>
              <w:t>konany z profilu pokryty poliwę</w:t>
            </w:r>
            <w:r w:rsidRPr="00D777B5">
              <w:rPr>
                <w:rFonts w:ascii="Times New Roman" w:hAnsi="Times New Roman"/>
                <w:sz w:val="18"/>
              </w:rPr>
              <w:t>glanem.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777B5" w:rsidRPr="00F7430A" w:rsidRDefault="00D777B5" w:rsidP="00922FE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777B5" w:rsidRPr="00F7430A" w:rsidTr="00922FE3">
        <w:tc>
          <w:tcPr>
            <w:tcW w:w="1149" w:type="dxa"/>
            <w:shd w:val="clear" w:color="auto" w:fill="auto"/>
          </w:tcPr>
          <w:p w:rsidR="00D777B5" w:rsidRDefault="00D777B5" w:rsidP="00B3508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1.6</w:t>
            </w:r>
          </w:p>
        </w:tc>
        <w:tc>
          <w:tcPr>
            <w:tcW w:w="3207" w:type="dxa"/>
            <w:shd w:val="clear" w:color="auto" w:fill="auto"/>
          </w:tcPr>
          <w:p w:rsidR="00D777B5" w:rsidRPr="00D777B5" w:rsidRDefault="00D777B5" w:rsidP="00D777B5">
            <w:pPr>
              <w:jc w:val="center"/>
              <w:rPr>
                <w:rFonts w:ascii="Times New Roman" w:hAnsi="Times New Roman"/>
                <w:sz w:val="18"/>
              </w:rPr>
            </w:pPr>
            <w:r w:rsidRPr="00D777B5">
              <w:rPr>
                <w:rFonts w:ascii="Times New Roman" w:hAnsi="Times New Roman"/>
                <w:sz w:val="18"/>
              </w:rPr>
              <w:t xml:space="preserve">Wymiana/zakup złoża do filtrów - złoże mieszane o następującej charakterystyce: </w:t>
            </w:r>
          </w:p>
          <w:p w:rsidR="00D777B5" w:rsidRPr="00D777B5" w:rsidRDefault="00D777B5" w:rsidP="00D777B5">
            <w:pPr>
              <w:jc w:val="center"/>
              <w:rPr>
                <w:rFonts w:ascii="Times New Roman" w:hAnsi="Times New Roman"/>
                <w:sz w:val="18"/>
              </w:rPr>
            </w:pPr>
            <w:r w:rsidRPr="00D777B5">
              <w:rPr>
                <w:rFonts w:ascii="Times New Roman" w:hAnsi="Times New Roman"/>
                <w:sz w:val="18"/>
              </w:rPr>
              <w:t xml:space="preserve">- dolna warstwa podtrzymująca żwir o uziarnieniu d 10-12 mm i wys.0,35m </w:t>
            </w:r>
          </w:p>
          <w:p w:rsidR="00D777B5" w:rsidRPr="00D777B5" w:rsidRDefault="00D777B5" w:rsidP="00D777B5">
            <w:pPr>
              <w:jc w:val="center"/>
              <w:rPr>
                <w:rFonts w:ascii="Times New Roman" w:hAnsi="Times New Roman"/>
                <w:sz w:val="18"/>
              </w:rPr>
            </w:pPr>
            <w:r w:rsidRPr="00D777B5">
              <w:rPr>
                <w:rFonts w:ascii="Times New Roman" w:hAnsi="Times New Roman"/>
                <w:sz w:val="18"/>
              </w:rPr>
              <w:t xml:space="preserve">-środkowa warstwa podtrzymując żwir o uziarnieniu d 6-8 mm i wysokości 0,15m </w:t>
            </w:r>
          </w:p>
          <w:p w:rsidR="00D777B5" w:rsidRPr="00D777B5" w:rsidRDefault="00D777B5" w:rsidP="00D777B5">
            <w:pPr>
              <w:jc w:val="center"/>
              <w:rPr>
                <w:rFonts w:ascii="Times New Roman" w:hAnsi="Times New Roman"/>
                <w:sz w:val="18"/>
              </w:rPr>
            </w:pPr>
            <w:r w:rsidRPr="00D777B5">
              <w:rPr>
                <w:rFonts w:ascii="Times New Roman" w:hAnsi="Times New Roman"/>
                <w:sz w:val="18"/>
              </w:rPr>
              <w:t xml:space="preserve">-górna warstwa podtrzymująca żwir o uziarnieniu d 3-5 mm i wysokości 0,15m </w:t>
            </w:r>
          </w:p>
          <w:p w:rsidR="00D777B5" w:rsidRPr="00D777B5" w:rsidRDefault="00D777B5" w:rsidP="00D777B5">
            <w:pPr>
              <w:jc w:val="center"/>
              <w:rPr>
                <w:rFonts w:ascii="Times New Roman" w:hAnsi="Times New Roman"/>
                <w:sz w:val="18"/>
              </w:rPr>
            </w:pPr>
            <w:r w:rsidRPr="00D777B5">
              <w:rPr>
                <w:rFonts w:ascii="Times New Roman" w:hAnsi="Times New Roman"/>
                <w:sz w:val="18"/>
              </w:rPr>
              <w:t>- warstwa filtracyjna o uziarnieniu d 0,8 -1,4 mm i wysokości 0,7m</w:t>
            </w:r>
          </w:p>
          <w:p w:rsidR="00D777B5" w:rsidRPr="00D777B5" w:rsidRDefault="00D777B5" w:rsidP="00D777B5">
            <w:pPr>
              <w:jc w:val="center"/>
              <w:rPr>
                <w:rFonts w:ascii="Times New Roman" w:hAnsi="Times New Roman"/>
                <w:sz w:val="18"/>
              </w:rPr>
            </w:pPr>
            <w:r w:rsidRPr="00D777B5">
              <w:rPr>
                <w:rFonts w:ascii="Times New Roman" w:hAnsi="Times New Roman"/>
                <w:sz w:val="18"/>
              </w:rPr>
              <w:t>- warstwa filtracyjna żwirowa o uziarnieniu d 0,5-0,8 mm i wysokości 0,3 m</w:t>
            </w:r>
          </w:p>
          <w:p w:rsidR="00D777B5" w:rsidRPr="00D777B5" w:rsidRDefault="005112B9" w:rsidP="00D777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Ilość filtrów szt. 3 Ø 12</w:t>
            </w:r>
            <w:r w:rsidR="00D777B5" w:rsidRPr="00D777B5">
              <w:rPr>
                <w:rFonts w:ascii="Times New Roman" w:hAnsi="Times New Roman"/>
                <w:sz w:val="18"/>
              </w:rPr>
              <w:t>00mm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777B5" w:rsidRPr="00F7430A" w:rsidRDefault="00D777B5" w:rsidP="00922FE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777B5" w:rsidRPr="00F7430A" w:rsidTr="00922FE3">
        <w:tc>
          <w:tcPr>
            <w:tcW w:w="1149" w:type="dxa"/>
            <w:shd w:val="clear" w:color="auto" w:fill="auto"/>
          </w:tcPr>
          <w:p w:rsidR="00D777B5" w:rsidRDefault="00D777B5" w:rsidP="00B3508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1.7</w:t>
            </w:r>
          </w:p>
        </w:tc>
        <w:tc>
          <w:tcPr>
            <w:tcW w:w="3207" w:type="dxa"/>
            <w:shd w:val="clear" w:color="auto" w:fill="auto"/>
          </w:tcPr>
          <w:p w:rsidR="00D777B5" w:rsidRPr="00D777B5" w:rsidRDefault="00D777B5" w:rsidP="00D777B5">
            <w:pPr>
              <w:jc w:val="center"/>
              <w:rPr>
                <w:rFonts w:ascii="Times New Roman" w:hAnsi="Times New Roman"/>
                <w:sz w:val="18"/>
              </w:rPr>
            </w:pPr>
            <w:r w:rsidRPr="00D777B5">
              <w:rPr>
                <w:rFonts w:ascii="Times New Roman" w:hAnsi="Times New Roman"/>
                <w:sz w:val="18"/>
              </w:rPr>
              <w:t>Zamontowanie monitoringu na SUW Rybno – kamery zewnętrzne</w:t>
            </w:r>
            <w:r w:rsidR="00B83596">
              <w:rPr>
                <w:rFonts w:ascii="Times New Roman" w:hAnsi="Times New Roman"/>
                <w:sz w:val="18"/>
              </w:rPr>
              <w:t xml:space="preserve"> </w:t>
            </w:r>
            <w:r w:rsidR="00B83596" w:rsidRPr="00B83596">
              <w:rPr>
                <w:rFonts w:ascii="Times New Roman" w:hAnsi="Times New Roman"/>
                <w:sz w:val="18"/>
              </w:rPr>
              <w:t xml:space="preserve">4szt. oraz </w:t>
            </w:r>
            <w:r w:rsidR="00B83596" w:rsidRPr="00B83596">
              <w:rPr>
                <w:rFonts w:ascii="Times New Roman" w:hAnsi="Times New Roman"/>
                <w:sz w:val="18"/>
              </w:rPr>
              <w:lastRenderedPageBreak/>
              <w:t>komputer do podglądu i zapisywania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777B5" w:rsidRPr="00F7430A" w:rsidRDefault="00D777B5" w:rsidP="00922FE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E68CC" w:rsidRPr="00F7430A" w:rsidTr="00922FE3">
        <w:tc>
          <w:tcPr>
            <w:tcW w:w="4356" w:type="dxa"/>
            <w:gridSpan w:val="2"/>
            <w:shd w:val="clear" w:color="auto" w:fill="auto"/>
          </w:tcPr>
          <w:p w:rsidR="004E68CC" w:rsidRPr="00F7430A" w:rsidRDefault="00D777B5" w:rsidP="000E6A51">
            <w:pPr>
              <w:jc w:val="center"/>
              <w:rPr>
                <w:rFonts w:ascii="Times New Roman" w:hAnsi="Times New Roman"/>
                <w:b/>
                <w:i/>
                <w:sz w:val="3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36"/>
                <w:u w:val="single"/>
              </w:rPr>
              <w:lastRenderedPageBreak/>
              <w:t xml:space="preserve">Ogółem netto 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4E68CC" w:rsidRPr="00F7430A" w:rsidRDefault="004E68CC" w:rsidP="00922FE3">
            <w:pPr>
              <w:jc w:val="center"/>
              <w:rPr>
                <w:rFonts w:ascii="Times New Roman" w:hAnsi="Times New Roman"/>
                <w:b/>
                <w:i/>
                <w:sz w:val="36"/>
                <w:u w:val="single"/>
              </w:rPr>
            </w:pPr>
          </w:p>
        </w:tc>
      </w:tr>
      <w:tr w:rsidR="00922FE3" w:rsidRPr="00F7430A" w:rsidTr="00623452">
        <w:tc>
          <w:tcPr>
            <w:tcW w:w="9062" w:type="dxa"/>
            <w:gridSpan w:val="3"/>
            <w:shd w:val="clear" w:color="auto" w:fill="auto"/>
          </w:tcPr>
          <w:p w:rsidR="00922FE3" w:rsidRDefault="00922FE3" w:rsidP="00D777B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777B5" w:rsidRPr="00F7430A" w:rsidTr="00623452">
        <w:tc>
          <w:tcPr>
            <w:tcW w:w="9062" w:type="dxa"/>
            <w:gridSpan w:val="3"/>
            <w:shd w:val="clear" w:color="auto" w:fill="auto"/>
          </w:tcPr>
          <w:p w:rsidR="00D777B5" w:rsidRPr="00F7430A" w:rsidRDefault="00D777B5" w:rsidP="00D77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2. Prace na Oczyszczalni ścieków </w:t>
            </w:r>
            <w:r w:rsidR="007A46C5">
              <w:rPr>
                <w:rFonts w:ascii="Times New Roman" w:hAnsi="Times New Roman"/>
                <w:b/>
                <w:sz w:val="28"/>
              </w:rPr>
              <w:t>w Rybnie ul. Towarowa 8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D777B5" w:rsidRPr="00922FE3" w:rsidTr="00623452">
        <w:tc>
          <w:tcPr>
            <w:tcW w:w="1149" w:type="dxa"/>
            <w:shd w:val="clear" w:color="auto" w:fill="auto"/>
          </w:tcPr>
          <w:p w:rsidR="00D777B5" w:rsidRPr="00922FE3" w:rsidRDefault="00D777B5" w:rsidP="00623452">
            <w:pPr>
              <w:jc w:val="center"/>
              <w:rPr>
                <w:rFonts w:ascii="Times New Roman" w:hAnsi="Times New Roman"/>
                <w:b/>
              </w:rPr>
            </w:pPr>
            <w:r w:rsidRPr="00922FE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207" w:type="dxa"/>
            <w:shd w:val="clear" w:color="auto" w:fill="auto"/>
          </w:tcPr>
          <w:p w:rsidR="00D777B5" w:rsidRPr="00922FE3" w:rsidRDefault="00D777B5" w:rsidP="00623452">
            <w:pPr>
              <w:jc w:val="center"/>
              <w:rPr>
                <w:rFonts w:ascii="Times New Roman" w:hAnsi="Times New Roman"/>
                <w:b/>
              </w:rPr>
            </w:pPr>
            <w:r w:rsidRPr="00922FE3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4706" w:type="dxa"/>
            <w:shd w:val="clear" w:color="auto" w:fill="auto"/>
          </w:tcPr>
          <w:p w:rsidR="00D777B5" w:rsidRPr="00922FE3" w:rsidRDefault="00D777B5" w:rsidP="00623452">
            <w:pPr>
              <w:jc w:val="center"/>
              <w:rPr>
                <w:rFonts w:ascii="Times New Roman" w:hAnsi="Times New Roman"/>
                <w:b/>
              </w:rPr>
            </w:pPr>
            <w:r w:rsidRPr="00922FE3">
              <w:rPr>
                <w:rFonts w:ascii="Times New Roman" w:hAnsi="Times New Roman"/>
                <w:b/>
              </w:rPr>
              <w:t>Wartość</w:t>
            </w:r>
            <w:r w:rsidR="00F36CB4">
              <w:rPr>
                <w:rFonts w:ascii="Times New Roman" w:hAnsi="Times New Roman"/>
                <w:b/>
              </w:rPr>
              <w:t xml:space="preserve"> netto</w:t>
            </w:r>
          </w:p>
        </w:tc>
      </w:tr>
      <w:tr w:rsidR="00D777B5" w:rsidRPr="00F7430A" w:rsidTr="00623452">
        <w:tc>
          <w:tcPr>
            <w:tcW w:w="9062" w:type="dxa"/>
            <w:gridSpan w:val="3"/>
            <w:shd w:val="clear" w:color="auto" w:fill="auto"/>
          </w:tcPr>
          <w:p w:rsidR="00D777B5" w:rsidRPr="00F7430A" w:rsidRDefault="00D777B5" w:rsidP="00623452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KOSZTY</w:t>
            </w:r>
          </w:p>
        </w:tc>
      </w:tr>
      <w:tr w:rsidR="00D777B5" w:rsidRPr="00F7430A" w:rsidTr="00922FE3">
        <w:tc>
          <w:tcPr>
            <w:tcW w:w="1149" w:type="dxa"/>
            <w:shd w:val="clear" w:color="auto" w:fill="auto"/>
          </w:tcPr>
          <w:p w:rsidR="00D777B5" w:rsidRPr="00F7430A" w:rsidRDefault="00D777B5" w:rsidP="0062345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2.1</w:t>
            </w:r>
          </w:p>
        </w:tc>
        <w:tc>
          <w:tcPr>
            <w:tcW w:w="3207" w:type="dxa"/>
            <w:shd w:val="clear" w:color="auto" w:fill="auto"/>
          </w:tcPr>
          <w:p w:rsidR="00D777B5" w:rsidRPr="00F7430A" w:rsidRDefault="00D777B5" w:rsidP="00623452">
            <w:pPr>
              <w:jc w:val="center"/>
              <w:rPr>
                <w:rFonts w:ascii="Times New Roman" w:hAnsi="Times New Roman"/>
                <w:sz w:val="18"/>
              </w:rPr>
            </w:pPr>
            <w:r w:rsidRPr="00D777B5">
              <w:rPr>
                <w:rFonts w:ascii="Times New Roman" w:hAnsi="Times New Roman"/>
                <w:sz w:val="18"/>
              </w:rPr>
              <w:t>Zakup agregatu do przepompowni ścieków przy kościele - przepompownia posiada 2 pompy o mocy 3,1kW/ szt. Proponowana moc  do 12kW.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777B5" w:rsidRPr="00F7430A" w:rsidRDefault="00D777B5" w:rsidP="00922FE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777B5" w:rsidRPr="00F7430A" w:rsidTr="00922FE3">
        <w:tc>
          <w:tcPr>
            <w:tcW w:w="1149" w:type="dxa"/>
            <w:shd w:val="clear" w:color="auto" w:fill="auto"/>
          </w:tcPr>
          <w:p w:rsidR="00D777B5" w:rsidRPr="00F7430A" w:rsidRDefault="00D777B5" w:rsidP="0062345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2.2</w:t>
            </w:r>
          </w:p>
        </w:tc>
        <w:tc>
          <w:tcPr>
            <w:tcW w:w="3207" w:type="dxa"/>
            <w:shd w:val="clear" w:color="auto" w:fill="auto"/>
          </w:tcPr>
          <w:p w:rsidR="00D777B5" w:rsidRPr="00F7430A" w:rsidRDefault="00D777B5" w:rsidP="005112B9">
            <w:pPr>
              <w:jc w:val="center"/>
              <w:rPr>
                <w:rFonts w:ascii="Times New Roman" w:hAnsi="Times New Roman"/>
                <w:sz w:val="18"/>
              </w:rPr>
            </w:pPr>
            <w:r w:rsidRPr="00D777B5">
              <w:rPr>
                <w:rFonts w:ascii="Times New Roman" w:hAnsi="Times New Roman"/>
                <w:sz w:val="18"/>
              </w:rPr>
              <w:t xml:space="preserve">Podgląd monitorowania pracy przepompowni - monitoring poziomu ścieków, prac pomp, awarii prze-pompowni – </w:t>
            </w:r>
            <w:r w:rsidR="005112B9">
              <w:rPr>
                <w:rFonts w:ascii="Times New Roman" w:hAnsi="Times New Roman"/>
                <w:sz w:val="18"/>
              </w:rPr>
              <w:t>włączenie do monitoringu oczyszczalni ścieków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777B5" w:rsidRDefault="00D777B5" w:rsidP="00922FE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777B5" w:rsidRPr="00F7430A" w:rsidTr="00922FE3">
        <w:tc>
          <w:tcPr>
            <w:tcW w:w="1149" w:type="dxa"/>
            <w:shd w:val="clear" w:color="auto" w:fill="auto"/>
          </w:tcPr>
          <w:p w:rsidR="00D777B5" w:rsidRPr="00F7430A" w:rsidRDefault="00D777B5" w:rsidP="0062345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2.3</w:t>
            </w:r>
          </w:p>
        </w:tc>
        <w:tc>
          <w:tcPr>
            <w:tcW w:w="3207" w:type="dxa"/>
            <w:shd w:val="clear" w:color="auto" w:fill="auto"/>
          </w:tcPr>
          <w:p w:rsidR="00D777B5" w:rsidRPr="00F7430A" w:rsidRDefault="00D777B5" w:rsidP="00D777B5">
            <w:pPr>
              <w:jc w:val="center"/>
              <w:rPr>
                <w:rFonts w:ascii="Times New Roman" w:hAnsi="Times New Roman"/>
                <w:sz w:val="18"/>
              </w:rPr>
            </w:pPr>
            <w:r w:rsidRPr="00D777B5">
              <w:rPr>
                <w:rFonts w:ascii="Times New Roman" w:hAnsi="Times New Roman"/>
                <w:sz w:val="18"/>
              </w:rPr>
              <w:t>Zakup wyciągarki (trójnóg) do po</w:t>
            </w:r>
            <w:r w:rsidR="005112B9">
              <w:rPr>
                <w:rFonts w:ascii="Times New Roman" w:hAnsi="Times New Roman"/>
                <w:sz w:val="18"/>
              </w:rPr>
              <w:t>mp –propozycja to wyciągarka  ok.</w:t>
            </w:r>
            <w:r w:rsidRPr="00D777B5">
              <w:rPr>
                <w:rFonts w:ascii="Times New Roman" w:hAnsi="Times New Roman"/>
                <w:sz w:val="18"/>
              </w:rPr>
              <w:t xml:space="preserve"> 500kg o wysokości od 2 do 2,5 metra 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777B5" w:rsidRPr="00F7430A" w:rsidRDefault="00D777B5" w:rsidP="00922FE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777B5" w:rsidRPr="00F7430A" w:rsidTr="00922FE3">
        <w:tc>
          <w:tcPr>
            <w:tcW w:w="1149" w:type="dxa"/>
            <w:shd w:val="clear" w:color="auto" w:fill="auto"/>
          </w:tcPr>
          <w:p w:rsidR="00D777B5" w:rsidRDefault="00D777B5" w:rsidP="0062345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2.4</w:t>
            </w:r>
          </w:p>
        </w:tc>
        <w:tc>
          <w:tcPr>
            <w:tcW w:w="3207" w:type="dxa"/>
            <w:shd w:val="clear" w:color="auto" w:fill="auto"/>
          </w:tcPr>
          <w:p w:rsidR="00D777B5" w:rsidRPr="00D777B5" w:rsidRDefault="00D777B5" w:rsidP="00F36CB4">
            <w:pPr>
              <w:jc w:val="center"/>
              <w:rPr>
                <w:rFonts w:ascii="Times New Roman" w:hAnsi="Times New Roman"/>
                <w:sz w:val="18"/>
              </w:rPr>
            </w:pPr>
            <w:r w:rsidRPr="00D777B5">
              <w:rPr>
                <w:rFonts w:ascii="Times New Roman" w:hAnsi="Times New Roman"/>
                <w:sz w:val="18"/>
              </w:rPr>
              <w:t xml:space="preserve">Modernizacja stacji </w:t>
            </w:r>
            <w:proofErr w:type="spellStart"/>
            <w:r w:rsidRPr="00D777B5">
              <w:rPr>
                <w:rFonts w:ascii="Times New Roman" w:hAnsi="Times New Roman"/>
                <w:sz w:val="18"/>
              </w:rPr>
              <w:t>zlewczej</w:t>
            </w:r>
            <w:proofErr w:type="spellEnd"/>
            <w:r w:rsidRPr="00D777B5">
              <w:rPr>
                <w:rFonts w:ascii="Times New Roman" w:hAnsi="Times New Roman"/>
                <w:sz w:val="18"/>
              </w:rPr>
              <w:t xml:space="preserve"> ścieków dowożonych dz. nr ew</w:t>
            </w:r>
            <w:r w:rsidR="00F36CB4">
              <w:rPr>
                <w:rFonts w:ascii="Times New Roman" w:hAnsi="Times New Roman"/>
                <w:sz w:val="18"/>
              </w:rPr>
              <w:t>.</w:t>
            </w:r>
            <w:r w:rsidRPr="00D777B5">
              <w:rPr>
                <w:rFonts w:ascii="Times New Roman" w:hAnsi="Times New Roman"/>
                <w:sz w:val="18"/>
              </w:rPr>
              <w:t xml:space="preserve"> 187/1 Rybno. Wymianą szafy sterującej wraz z wymianą sond do poszczególnych parametrów ścieków </w:t>
            </w:r>
            <w:proofErr w:type="spellStart"/>
            <w:r w:rsidRPr="00D777B5">
              <w:rPr>
                <w:rFonts w:ascii="Times New Roman" w:hAnsi="Times New Roman"/>
                <w:sz w:val="18"/>
              </w:rPr>
              <w:t>ph</w:t>
            </w:r>
            <w:proofErr w:type="spellEnd"/>
            <w:r w:rsidRPr="00D777B5">
              <w:rPr>
                <w:rFonts w:ascii="Times New Roman" w:hAnsi="Times New Roman"/>
                <w:sz w:val="18"/>
              </w:rPr>
              <w:t>, temperatura, przewodność.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777B5" w:rsidRPr="00F7430A" w:rsidRDefault="00D777B5" w:rsidP="00922FE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777B5" w:rsidRPr="00F7430A" w:rsidTr="00922FE3">
        <w:tc>
          <w:tcPr>
            <w:tcW w:w="1149" w:type="dxa"/>
            <w:shd w:val="clear" w:color="auto" w:fill="auto"/>
          </w:tcPr>
          <w:p w:rsidR="00D777B5" w:rsidRDefault="00D777B5" w:rsidP="0062345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2.5</w:t>
            </w:r>
          </w:p>
        </w:tc>
        <w:tc>
          <w:tcPr>
            <w:tcW w:w="3207" w:type="dxa"/>
            <w:shd w:val="clear" w:color="auto" w:fill="auto"/>
          </w:tcPr>
          <w:p w:rsidR="00D777B5" w:rsidRPr="00D777B5" w:rsidRDefault="00D777B5" w:rsidP="00F36CB4">
            <w:pPr>
              <w:jc w:val="center"/>
              <w:rPr>
                <w:rFonts w:ascii="Times New Roman" w:hAnsi="Times New Roman"/>
                <w:sz w:val="18"/>
              </w:rPr>
            </w:pPr>
            <w:r w:rsidRPr="00D777B5">
              <w:rPr>
                <w:rFonts w:ascii="Times New Roman" w:hAnsi="Times New Roman"/>
                <w:sz w:val="18"/>
              </w:rPr>
              <w:t xml:space="preserve">Wymiana poszycia dachowego na obiekcie oczyszczalni ścieków </w:t>
            </w:r>
            <w:r w:rsidR="00F36CB4">
              <w:rPr>
                <w:rFonts w:ascii="Times New Roman" w:hAnsi="Times New Roman"/>
                <w:sz w:val="18"/>
              </w:rPr>
              <w:t xml:space="preserve">dz. </w:t>
            </w:r>
            <w:r w:rsidRPr="00D777B5">
              <w:rPr>
                <w:rFonts w:ascii="Times New Roman" w:hAnsi="Times New Roman"/>
                <w:sz w:val="18"/>
              </w:rPr>
              <w:t>nr</w:t>
            </w:r>
            <w:r>
              <w:rPr>
                <w:rFonts w:ascii="Times New Roman" w:hAnsi="Times New Roman"/>
                <w:sz w:val="18"/>
              </w:rPr>
              <w:t xml:space="preserve"> ew</w:t>
            </w:r>
            <w:r w:rsidR="00F36CB4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 187/1 Rybno, wymiana poli</w:t>
            </w:r>
            <w:r w:rsidRPr="00D777B5">
              <w:rPr>
                <w:rFonts w:ascii="Times New Roman" w:hAnsi="Times New Roman"/>
                <w:sz w:val="18"/>
              </w:rPr>
              <w:t>węglanu nad reaktorem biologicznym.</w:t>
            </w:r>
            <w:r w:rsidR="00B83596">
              <w:t xml:space="preserve"> </w:t>
            </w:r>
            <w:r w:rsidR="00B83596" w:rsidRPr="00B83596">
              <w:rPr>
                <w:rFonts w:ascii="Times New Roman" w:hAnsi="Times New Roman"/>
                <w:sz w:val="18"/>
              </w:rPr>
              <w:t>Dach dwuspadowy z wyniesioną częścią środkową pokryty poliwęglanem wymiary 11mx11m</w:t>
            </w:r>
            <w:r w:rsidR="00B83596">
              <w:rPr>
                <w:rFonts w:ascii="Times New Roman" w:hAnsi="Times New Roman"/>
                <w:sz w:val="18"/>
              </w:rPr>
              <w:t xml:space="preserve"> (poliwęglan komorowy 10mm bezbarwny) 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777B5" w:rsidRPr="00F7430A" w:rsidRDefault="00D777B5" w:rsidP="00922FE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112B9" w:rsidRPr="00F7430A" w:rsidTr="00922FE3">
        <w:tc>
          <w:tcPr>
            <w:tcW w:w="1149" w:type="dxa"/>
            <w:shd w:val="clear" w:color="auto" w:fill="auto"/>
          </w:tcPr>
          <w:p w:rsidR="005112B9" w:rsidRDefault="005112B9" w:rsidP="0062345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2.6</w:t>
            </w:r>
          </w:p>
        </w:tc>
        <w:tc>
          <w:tcPr>
            <w:tcW w:w="3207" w:type="dxa"/>
            <w:shd w:val="clear" w:color="auto" w:fill="auto"/>
          </w:tcPr>
          <w:p w:rsidR="005112B9" w:rsidRPr="00D777B5" w:rsidRDefault="005112B9" w:rsidP="00D777B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Napędy do bramy wjazdowej wraz z jej przebudową oraz zasilanie elektryczne 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112B9" w:rsidRDefault="005112B9" w:rsidP="00922FE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777B5" w:rsidRPr="00F7430A" w:rsidTr="00922FE3">
        <w:tc>
          <w:tcPr>
            <w:tcW w:w="4356" w:type="dxa"/>
            <w:gridSpan w:val="2"/>
            <w:shd w:val="clear" w:color="auto" w:fill="auto"/>
          </w:tcPr>
          <w:p w:rsidR="00D777B5" w:rsidRPr="00F7430A" w:rsidRDefault="00D777B5" w:rsidP="000E6A51">
            <w:pPr>
              <w:jc w:val="center"/>
              <w:rPr>
                <w:rFonts w:ascii="Times New Roman" w:hAnsi="Times New Roman"/>
                <w:b/>
                <w:i/>
                <w:sz w:val="3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36"/>
                <w:u w:val="single"/>
              </w:rPr>
              <w:t xml:space="preserve">Ogółem netto 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777B5" w:rsidRPr="00F7430A" w:rsidRDefault="00D777B5" w:rsidP="00922FE3">
            <w:pPr>
              <w:jc w:val="center"/>
              <w:rPr>
                <w:rFonts w:ascii="Times New Roman" w:hAnsi="Times New Roman"/>
                <w:b/>
                <w:i/>
                <w:sz w:val="36"/>
                <w:u w:val="single"/>
              </w:rPr>
            </w:pPr>
          </w:p>
        </w:tc>
      </w:tr>
      <w:tr w:rsidR="00922FE3" w:rsidRPr="00F7430A" w:rsidTr="00623452">
        <w:tc>
          <w:tcPr>
            <w:tcW w:w="9062" w:type="dxa"/>
            <w:gridSpan w:val="3"/>
            <w:shd w:val="clear" w:color="auto" w:fill="auto"/>
          </w:tcPr>
          <w:p w:rsidR="00922FE3" w:rsidRDefault="00922FE3" w:rsidP="005112B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777B5" w:rsidRPr="00F7430A" w:rsidTr="00623452">
        <w:tc>
          <w:tcPr>
            <w:tcW w:w="9062" w:type="dxa"/>
            <w:gridSpan w:val="3"/>
            <w:shd w:val="clear" w:color="auto" w:fill="auto"/>
          </w:tcPr>
          <w:p w:rsidR="00D777B5" w:rsidRPr="00F7430A" w:rsidRDefault="00D777B5" w:rsidP="005112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3 . </w:t>
            </w:r>
            <w:r w:rsidR="005112B9">
              <w:rPr>
                <w:rFonts w:ascii="Times New Roman" w:hAnsi="Times New Roman"/>
                <w:b/>
                <w:sz w:val="28"/>
              </w:rPr>
              <w:t>Sieci wodociągowe</w:t>
            </w:r>
            <w:r>
              <w:rPr>
                <w:rFonts w:ascii="Times New Roman" w:hAnsi="Times New Roman"/>
                <w:b/>
                <w:sz w:val="28"/>
              </w:rPr>
              <w:t xml:space="preserve">   </w:t>
            </w:r>
          </w:p>
        </w:tc>
      </w:tr>
      <w:tr w:rsidR="00D777B5" w:rsidRPr="00922FE3" w:rsidTr="00623452">
        <w:tc>
          <w:tcPr>
            <w:tcW w:w="1149" w:type="dxa"/>
            <w:shd w:val="clear" w:color="auto" w:fill="auto"/>
          </w:tcPr>
          <w:p w:rsidR="00D777B5" w:rsidRPr="00922FE3" w:rsidRDefault="00D777B5" w:rsidP="00623452">
            <w:pPr>
              <w:jc w:val="center"/>
              <w:rPr>
                <w:rFonts w:ascii="Times New Roman" w:hAnsi="Times New Roman"/>
                <w:b/>
              </w:rPr>
            </w:pPr>
            <w:r w:rsidRPr="00922FE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207" w:type="dxa"/>
            <w:shd w:val="clear" w:color="auto" w:fill="auto"/>
          </w:tcPr>
          <w:p w:rsidR="00D777B5" w:rsidRPr="00922FE3" w:rsidRDefault="00D777B5" w:rsidP="00623452">
            <w:pPr>
              <w:jc w:val="center"/>
              <w:rPr>
                <w:rFonts w:ascii="Times New Roman" w:hAnsi="Times New Roman"/>
                <w:b/>
              </w:rPr>
            </w:pPr>
            <w:r w:rsidRPr="00922FE3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4706" w:type="dxa"/>
            <w:shd w:val="clear" w:color="auto" w:fill="auto"/>
          </w:tcPr>
          <w:p w:rsidR="00D777B5" w:rsidRPr="00922FE3" w:rsidRDefault="00D777B5" w:rsidP="00623452">
            <w:pPr>
              <w:jc w:val="center"/>
              <w:rPr>
                <w:rFonts w:ascii="Times New Roman" w:hAnsi="Times New Roman"/>
                <w:b/>
              </w:rPr>
            </w:pPr>
            <w:r w:rsidRPr="00922FE3">
              <w:rPr>
                <w:rFonts w:ascii="Times New Roman" w:hAnsi="Times New Roman"/>
                <w:b/>
              </w:rPr>
              <w:t>Wartość</w:t>
            </w:r>
            <w:r w:rsidR="00F36CB4">
              <w:rPr>
                <w:rFonts w:ascii="Times New Roman" w:hAnsi="Times New Roman"/>
                <w:b/>
              </w:rPr>
              <w:t xml:space="preserve"> netto</w:t>
            </w:r>
          </w:p>
        </w:tc>
      </w:tr>
      <w:tr w:rsidR="00D777B5" w:rsidRPr="00F7430A" w:rsidTr="00623452">
        <w:tc>
          <w:tcPr>
            <w:tcW w:w="9062" w:type="dxa"/>
            <w:gridSpan w:val="3"/>
            <w:shd w:val="clear" w:color="auto" w:fill="auto"/>
          </w:tcPr>
          <w:p w:rsidR="00D777B5" w:rsidRPr="00F7430A" w:rsidRDefault="00D777B5" w:rsidP="00623452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KOSZTY</w:t>
            </w:r>
          </w:p>
        </w:tc>
      </w:tr>
      <w:tr w:rsidR="00D777B5" w:rsidRPr="00F7430A" w:rsidTr="00922FE3">
        <w:tc>
          <w:tcPr>
            <w:tcW w:w="1149" w:type="dxa"/>
            <w:shd w:val="clear" w:color="auto" w:fill="auto"/>
          </w:tcPr>
          <w:p w:rsidR="00D777B5" w:rsidRPr="00F7430A" w:rsidRDefault="00D777B5" w:rsidP="0062345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3.1</w:t>
            </w:r>
          </w:p>
        </w:tc>
        <w:tc>
          <w:tcPr>
            <w:tcW w:w="3207" w:type="dxa"/>
            <w:shd w:val="clear" w:color="auto" w:fill="auto"/>
          </w:tcPr>
          <w:p w:rsidR="00D777B5" w:rsidRDefault="00D777B5" w:rsidP="00623452">
            <w:pPr>
              <w:jc w:val="center"/>
              <w:rPr>
                <w:rFonts w:ascii="Times New Roman" w:hAnsi="Times New Roman"/>
                <w:sz w:val="18"/>
              </w:rPr>
            </w:pPr>
            <w:r w:rsidRPr="00D777B5">
              <w:rPr>
                <w:rFonts w:ascii="Times New Roman" w:hAnsi="Times New Roman"/>
                <w:sz w:val="18"/>
              </w:rPr>
              <w:t xml:space="preserve">Wymiana i wybudowanie hydrantów na sieci wodociągowej w ilości 257 hydrantów- </w:t>
            </w:r>
            <w:r w:rsidR="007A46C5">
              <w:rPr>
                <w:rFonts w:ascii="Times New Roman" w:hAnsi="Times New Roman"/>
                <w:sz w:val="18"/>
              </w:rPr>
              <w:t>(</w:t>
            </w:r>
            <w:r w:rsidRPr="00D777B5">
              <w:rPr>
                <w:rFonts w:ascii="Times New Roman" w:hAnsi="Times New Roman"/>
                <w:sz w:val="18"/>
              </w:rPr>
              <w:t xml:space="preserve">Karolków </w:t>
            </w:r>
            <w:proofErr w:type="spellStart"/>
            <w:r w:rsidRPr="00D777B5">
              <w:rPr>
                <w:rFonts w:ascii="Times New Roman" w:hAnsi="Times New Roman"/>
                <w:sz w:val="18"/>
              </w:rPr>
              <w:t>S</w:t>
            </w:r>
            <w:r w:rsidR="0035542C">
              <w:rPr>
                <w:rFonts w:ascii="Times New Roman" w:hAnsi="Times New Roman"/>
                <w:sz w:val="18"/>
              </w:rPr>
              <w:t>z</w:t>
            </w:r>
            <w:r w:rsidRPr="00D777B5">
              <w:rPr>
                <w:rFonts w:ascii="Times New Roman" w:hAnsi="Times New Roman"/>
                <w:sz w:val="18"/>
              </w:rPr>
              <w:t>warocki</w:t>
            </w:r>
            <w:proofErr w:type="spellEnd"/>
            <w:r w:rsidRPr="00D777B5">
              <w:rPr>
                <w:rFonts w:ascii="Times New Roman" w:hAnsi="Times New Roman"/>
                <w:sz w:val="18"/>
              </w:rPr>
              <w:t xml:space="preserve"> dz</w:t>
            </w:r>
            <w:r w:rsidR="00F36CB4">
              <w:rPr>
                <w:rFonts w:ascii="Times New Roman" w:hAnsi="Times New Roman"/>
                <w:sz w:val="18"/>
              </w:rPr>
              <w:t>. nr ew</w:t>
            </w:r>
            <w:r w:rsidRPr="00D777B5">
              <w:rPr>
                <w:rFonts w:ascii="Times New Roman" w:hAnsi="Times New Roman"/>
                <w:sz w:val="18"/>
              </w:rPr>
              <w:t xml:space="preserve">. 169 </w:t>
            </w:r>
            <w:proofErr w:type="spellStart"/>
            <w:r w:rsidR="007A46C5">
              <w:rPr>
                <w:rFonts w:ascii="Times New Roman" w:hAnsi="Times New Roman"/>
                <w:sz w:val="18"/>
              </w:rPr>
              <w:t>obr</w:t>
            </w:r>
            <w:proofErr w:type="spellEnd"/>
            <w:r w:rsidR="00F36CB4">
              <w:rPr>
                <w:rFonts w:ascii="Times New Roman" w:hAnsi="Times New Roman"/>
                <w:sz w:val="18"/>
              </w:rPr>
              <w:t>.</w:t>
            </w:r>
            <w:r w:rsidR="007A46C5">
              <w:rPr>
                <w:rFonts w:ascii="Times New Roman" w:hAnsi="Times New Roman"/>
                <w:sz w:val="18"/>
              </w:rPr>
              <w:t xml:space="preserve"> Erminów </w:t>
            </w:r>
            <w:r w:rsidRPr="00D777B5">
              <w:rPr>
                <w:rFonts w:ascii="Times New Roman" w:hAnsi="Times New Roman"/>
                <w:sz w:val="18"/>
              </w:rPr>
              <w:t>około 2 sztuk</w:t>
            </w:r>
            <w:r w:rsidR="007A46C5">
              <w:rPr>
                <w:rFonts w:ascii="Times New Roman" w:hAnsi="Times New Roman"/>
                <w:sz w:val="18"/>
              </w:rPr>
              <w:t>)</w:t>
            </w:r>
            <w:r w:rsidRPr="00D777B5">
              <w:rPr>
                <w:rFonts w:ascii="Times New Roman" w:hAnsi="Times New Roman"/>
                <w:sz w:val="18"/>
              </w:rPr>
              <w:t>, wymiana na terenie całej gminy Rybno</w:t>
            </w:r>
            <w:r w:rsidR="005112B9">
              <w:rPr>
                <w:rFonts w:ascii="Times New Roman" w:hAnsi="Times New Roman"/>
                <w:sz w:val="18"/>
              </w:rPr>
              <w:t xml:space="preserve"> – pełny węzeł hydrantowy </w:t>
            </w:r>
          </w:p>
          <w:p w:rsidR="005112B9" w:rsidRPr="00F7430A" w:rsidRDefault="005112B9" w:rsidP="00623452">
            <w:pPr>
              <w:jc w:val="center"/>
              <w:rPr>
                <w:rFonts w:ascii="Times New Roman" w:hAnsi="Times New Roman"/>
                <w:sz w:val="18"/>
              </w:rPr>
            </w:pPr>
            <w:r w:rsidRPr="005112B9">
              <w:rPr>
                <w:rFonts w:ascii="Times New Roman" w:hAnsi="Times New Roman"/>
                <w:sz w:val="18"/>
              </w:rPr>
              <w:t xml:space="preserve">Po wymianie zasuw i hydrantów należy wykonać płukanie oraz badania </w:t>
            </w:r>
            <w:r w:rsidRPr="005112B9">
              <w:rPr>
                <w:rFonts w:ascii="Times New Roman" w:hAnsi="Times New Roman"/>
                <w:sz w:val="18"/>
              </w:rPr>
              <w:lastRenderedPageBreak/>
              <w:t>bakteriologiczne sieci.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777B5" w:rsidRPr="00F7430A" w:rsidRDefault="00D777B5" w:rsidP="00922FE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777B5" w:rsidRPr="00F7430A" w:rsidTr="00922FE3">
        <w:tc>
          <w:tcPr>
            <w:tcW w:w="1149" w:type="dxa"/>
            <w:shd w:val="clear" w:color="auto" w:fill="auto"/>
          </w:tcPr>
          <w:p w:rsidR="00D777B5" w:rsidRPr="00F7430A" w:rsidRDefault="00D777B5" w:rsidP="0062345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3.2</w:t>
            </w:r>
          </w:p>
        </w:tc>
        <w:tc>
          <w:tcPr>
            <w:tcW w:w="3207" w:type="dxa"/>
            <w:shd w:val="clear" w:color="auto" w:fill="auto"/>
          </w:tcPr>
          <w:p w:rsidR="00D777B5" w:rsidRDefault="005112B9" w:rsidP="00623452">
            <w:pPr>
              <w:jc w:val="center"/>
              <w:rPr>
                <w:rFonts w:ascii="Times New Roman" w:hAnsi="Times New Roman"/>
                <w:sz w:val="18"/>
              </w:rPr>
            </w:pPr>
            <w:r w:rsidRPr="005112B9">
              <w:rPr>
                <w:rFonts w:ascii="Times New Roman" w:hAnsi="Times New Roman"/>
                <w:sz w:val="18"/>
              </w:rPr>
              <w:t xml:space="preserve">Budowa wodociągu długości ok. 2600m PEHD </w:t>
            </w:r>
            <w:r w:rsidR="00842D7A">
              <w:rPr>
                <w:rFonts w:ascii="Times New Roman" w:hAnsi="Times New Roman"/>
                <w:sz w:val="18"/>
              </w:rPr>
              <w:t>Ø</w:t>
            </w:r>
            <w:r w:rsidRPr="005112B9">
              <w:rPr>
                <w:rFonts w:ascii="Times New Roman" w:hAnsi="Times New Roman"/>
                <w:sz w:val="18"/>
              </w:rPr>
              <w:t>160mm  Karolków Rybnowski dz</w:t>
            </w:r>
            <w:r w:rsidR="00F36CB4">
              <w:rPr>
                <w:rFonts w:ascii="Times New Roman" w:hAnsi="Times New Roman"/>
                <w:sz w:val="18"/>
              </w:rPr>
              <w:t>.</w:t>
            </w:r>
            <w:r w:rsidRPr="005112B9">
              <w:rPr>
                <w:rFonts w:ascii="Times New Roman" w:hAnsi="Times New Roman"/>
                <w:sz w:val="18"/>
              </w:rPr>
              <w:t xml:space="preserve"> nr ew</w:t>
            </w:r>
            <w:r w:rsidR="00F36CB4">
              <w:rPr>
                <w:rFonts w:ascii="Times New Roman" w:hAnsi="Times New Roman"/>
                <w:sz w:val="18"/>
              </w:rPr>
              <w:t>.</w:t>
            </w:r>
            <w:r w:rsidRPr="005112B9">
              <w:rPr>
                <w:rFonts w:ascii="Times New Roman" w:hAnsi="Times New Roman"/>
                <w:sz w:val="18"/>
              </w:rPr>
              <w:t xml:space="preserve"> 25, Matyldów działki nr ew. 49, 26, 89, 180, 89 bez hydrantów p.poż. Zakończenie wodociągu na ostatnim hydrancie p.poż. przy dział-ce nr ew. 1/3 </w:t>
            </w:r>
            <w:proofErr w:type="spellStart"/>
            <w:r w:rsidRPr="005112B9">
              <w:rPr>
                <w:rFonts w:ascii="Times New Roman" w:hAnsi="Times New Roman"/>
                <w:sz w:val="18"/>
              </w:rPr>
              <w:t>obr</w:t>
            </w:r>
            <w:proofErr w:type="spellEnd"/>
            <w:r w:rsidR="00F36CB4">
              <w:rPr>
                <w:rFonts w:ascii="Times New Roman" w:hAnsi="Times New Roman"/>
                <w:sz w:val="18"/>
              </w:rPr>
              <w:t>.</w:t>
            </w:r>
            <w:r w:rsidRPr="005112B9">
              <w:rPr>
                <w:rFonts w:ascii="Times New Roman" w:hAnsi="Times New Roman"/>
                <w:sz w:val="18"/>
              </w:rPr>
              <w:t xml:space="preserve"> ew</w:t>
            </w:r>
            <w:r w:rsidR="00F36CB4">
              <w:rPr>
                <w:rFonts w:ascii="Times New Roman" w:hAnsi="Times New Roman"/>
                <w:sz w:val="18"/>
              </w:rPr>
              <w:t>.</w:t>
            </w:r>
            <w:r w:rsidRPr="005112B9">
              <w:rPr>
                <w:rFonts w:ascii="Times New Roman" w:hAnsi="Times New Roman"/>
                <w:sz w:val="18"/>
              </w:rPr>
              <w:t xml:space="preserve"> Karolków Rybnowski oraz przy działce nr ew. 102/2 i 180 obręb Matyldów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5112B9" w:rsidRPr="00F7430A" w:rsidRDefault="005112B9" w:rsidP="0062345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W tym również mapy dc proj. oraz projekt z niezbędnymi uzgodnieniami 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777B5" w:rsidRDefault="00D777B5" w:rsidP="00922FE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777B5" w:rsidRPr="00F7430A" w:rsidTr="00922FE3">
        <w:tc>
          <w:tcPr>
            <w:tcW w:w="1149" w:type="dxa"/>
            <w:shd w:val="clear" w:color="auto" w:fill="auto"/>
          </w:tcPr>
          <w:p w:rsidR="00D777B5" w:rsidRPr="00F7430A" w:rsidRDefault="00D777B5" w:rsidP="0062345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3.3</w:t>
            </w:r>
          </w:p>
        </w:tc>
        <w:tc>
          <w:tcPr>
            <w:tcW w:w="3207" w:type="dxa"/>
            <w:shd w:val="clear" w:color="auto" w:fill="auto"/>
          </w:tcPr>
          <w:p w:rsidR="00D777B5" w:rsidRPr="00F7430A" w:rsidRDefault="005112B9" w:rsidP="00623452">
            <w:pPr>
              <w:jc w:val="center"/>
              <w:rPr>
                <w:rFonts w:ascii="Times New Roman" w:hAnsi="Times New Roman"/>
                <w:sz w:val="18"/>
              </w:rPr>
            </w:pPr>
            <w:r w:rsidRPr="005112B9">
              <w:rPr>
                <w:rFonts w:ascii="Times New Roman" w:hAnsi="Times New Roman"/>
                <w:sz w:val="18"/>
              </w:rPr>
              <w:t xml:space="preserve">Przyłącze do działki nr ew. 101/1 w </w:t>
            </w:r>
            <w:proofErr w:type="spellStart"/>
            <w:r w:rsidRPr="005112B9">
              <w:rPr>
                <w:rFonts w:ascii="Times New Roman" w:hAnsi="Times New Roman"/>
                <w:sz w:val="18"/>
              </w:rPr>
              <w:t>obr</w:t>
            </w:r>
            <w:proofErr w:type="spellEnd"/>
            <w:r w:rsidRPr="005112B9">
              <w:rPr>
                <w:rFonts w:ascii="Times New Roman" w:hAnsi="Times New Roman"/>
                <w:sz w:val="18"/>
              </w:rPr>
              <w:t xml:space="preserve"> Matyldów włączenie do sieci w pasie drogowym (działka nr ew. 180) PEHD </w:t>
            </w:r>
            <w:r w:rsidR="00842D7A">
              <w:rPr>
                <w:rFonts w:ascii="Times New Roman" w:hAnsi="Times New Roman"/>
                <w:sz w:val="18"/>
              </w:rPr>
              <w:t xml:space="preserve">Ø </w:t>
            </w:r>
            <w:r w:rsidRPr="005112B9">
              <w:rPr>
                <w:rFonts w:ascii="Times New Roman" w:hAnsi="Times New Roman"/>
                <w:sz w:val="18"/>
              </w:rPr>
              <w:t>40mm L=ok. 32mb studnia wodomierzowa do 3 m za granicą działki nr ew. 101/1.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777B5" w:rsidRPr="00F7430A" w:rsidRDefault="00D777B5" w:rsidP="00922FE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022ED" w:rsidRPr="00F7430A" w:rsidTr="00922FE3">
        <w:tc>
          <w:tcPr>
            <w:tcW w:w="1149" w:type="dxa"/>
            <w:shd w:val="clear" w:color="auto" w:fill="auto"/>
          </w:tcPr>
          <w:p w:rsidR="001022ED" w:rsidRDefault="001022ED" w:rsidP="0062345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3.4</w:t>
            </w:r>
          </w:p>
        </w:tc>
        <w:tc>
          <w:tcPr>
            <w:tcW w:w="3207" w:type="dxa"/>
            <w:shd w:val="clear" w:color="auto" w:fill="auto"/>
          </w:tcPr>
          <w:p w:rsidR="001022ED" w:rsidRPr="00D777B5" w:rsidRDefault="005112B9" w:rsidP="00623452">
            <w:pPr>
              <w:jc w:val="center"/>
              <w:rPr>
                <w:rFonts w:ascii="Times New Roman" w:hAnsi="Times New Roman"/>
                <w:sz w:val="18"/>
              </w:rPr>
            </w:pPr>
            <w:r w:rsidRPr="005112B9">
              <w:rPr>
                <w:rFonts w:ascii="Times New Roman" w:hAnsi="Times New Roman"/>
                <w:sz w:val="18"/>
              </w:rPr>
              <w:t>Budowa sieci wodocią</w:t>
            </w:r>
            <w:r w:rsidR="00FE18F6">
              <w:rPr>
                <w:rFonts w:ascii="Times New Roman" w:hAnsi="Times New Roman"/>
                <w:sz w:val="18"/>
              </w:rPr>
              <w:t>gowej ok. 1100m przekrój rury Ø</w:t>
            </w:r>
            <w:r w:rsidRPr="005112B9">
              <w:rPr>
                <w:rFonts w:ascii="Times New Roman" w:hAnsi="Times New Roman"/>
                <w:sz w:val="18"/>
              </w:rPr>
              <w:t xml:space="preserve"> 160 wraz z hydrantami od działki nr </w:t>
            </w:r>
            <w:proofErr w:type="spellStart"/>
            <w:r w:rsidRPr="005112B9">
              <w:rPr>
                <w:rFonts w:ascii="Times New Roman" w:hAnsi="Times New Roman"/>
                <w:sz w:val="18"/>
              </w:rPr>
              <w:t>ewid</w:t>
            </w:r>
            <w:proofErr w:type="spellEnd"/>
            <w:r w:rsidRPr="005112B9">
              <w:rPr>
                <w:rFonts w:ascii="Times New Roman" w:hAnsi="Times New Roman"/>
                <w:sz w:val="18"/>
              </w:rPr>
              <w:t xml:space="preserve"> 168 w Rybnie do działki nr </w:t>
            </w:r>
            <w:proofErr w:type="spellStart"/>
            <w:r w:rsidRPr="005112B9">
              <w:rPr>
                <w:rFonts w:ascii="Times New Roman" w:hAnsi="Times New Roman"/>
                <w:sz w:val="18"/>
              </w:rPr>
              <w:t>ewid</w:t>
            </w:r>
            <w:proofErr w:type="spellEnd"/>
            <w:r w:rsidRPr="005112B9">
              <w:rPr>
                <w:rFonts w:ascii="Times New Roman" w:hAnsi="Times New Roman"/>
                <w:sz w:val="18"/>
              </w:rPr>
              <w:t xml:space="preserve"> 1 Ćmiszew Rybnowski sieć po działkach prywatnych (działki prywatne nr ew. 168, 169-obr Rybno  43, 45, 47, 49/1, 49/4, 51/1, 51/2, 52, 54, 56/5, 58, 60, 63, 64, 65/4, 65/5, 67/1, 67/2, 68- </w:t>
            </w:r>
            <w:proofErr w:type="spellStart"/>
            <w:r w:rsidRPr="005112B9">
              <w:rPr>
                <w:rFonts w:ascii="Times New Roman" w:hAnsi="Times New Roman"/>
                <w:sz w:val="18"/>
              </w:rPr>
              <w:t>obr</w:t>
            </w:r>
            <w:proofErr w:type="spellEnd"/>
            <w:r w:rsidRPr="005112B9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5112B9">
              <w:rPr>
                <w:rFonts w:ascii="Times New Roman" w:hAnsi="Times New Roman"/>
                <w:sz w:val="18"/>
              </w:rPr>
              <w:t>ewid</w:t>
            </w:r>
            <w:proofErr w:type="spellEnd"/>
            <w:r w:rsidRPr="005112B9">
              <w:rPr>
                <w:rFonts w:ascii="Times New Roman" w:hAnsi="Times New Roman"/>
                <w:sz w:val="18"/>
              </w:rPr>
              <w:t xml:space="preserve">. Cypriany  1- </w:t>
            </w:r>
            <w:proofErr w:type="spellStart"/>
            <w:r w:rsidRPr="005112B9">
              <w:rPr>
                <w:rFonts w:ascii="Times New Roman" w:hAnsi="Times New Roman"/>
                <w:sz w:val="18"/>
              </w:rPr>
              <w:t>obr</w:t>
            </w:r>
            <w:proofErr w:type="spellEnd"/>
            <w:r w:rsidRPr="005112B9">
              <w:rPr>
                <w:rFonts w:ascii="Times New Roman" w:hAnsi="Times New Roman"/>
                <w:sz w:val="18"/>
              </w:rPr>
              <w:t xml:space="preserve">. Ćmiszew Rybnowski )  Inwestor nie posiad zgód właścicieli </w:t>
            </w:r>
            <w:r>
              <w:rPr>
                <w:rFonts w:ascii="Times New Roman" w:hAnsi="Times New Roman"/>
                <w:sz w:val="18"/>
              </w:rPr>
              <w:t>działek. Alternatywa jest prowa</w:t>
            </w:r>
            <w:r w:rsidRPr="005112B9">
              <w:rPr>
                <w:rFonts w:ascii="Times New Roman" w:hAnsi="Times New Roman"/>
                <w:sz w:val="18"/>
              </w:rPr>
              <w:t xml:space="preserve">dzenie sieci w pasie drogowym. Włączenie do </w:t>
            </w:r>
            <w:proofErr w:type="spellStart"/>
            <w:r w:rsidRPr="005112B9">
              <w:rPr>
                <w:rFonts w:ascii="Times New Roman" w:hAnsi="Times New Roman"/>
                <w:sz w:val="18"/>
              </w:rPr>
              <w:t>istn</w:t>
            </w:r>
            <w:proofErr w:type="spellEnd"/>
            <w:r w:rsidRPr="005112B9">
              <w:rPr>
                <w:rFonts w:ascii="Times New Roman" w:hAnsi="Times New Roman"/>
                <w:sz w:val="18"/>
              </w:rPr>
              <w:t xml:space="preserve">. sieci działka nr ew. 1 – woD80 na działce nr ew. 168 wo90. Przed pracami należy dokładnie określić materiał i średnicę </w:t>
            </w:r>
            <w:proofErr w:type="spellStart"/>
            <w:r w:rsidRPr="005112B9">
              <w:rPr>
                <w:rFonts w:ascii="Times New Roman" w:hAnsi="Times New Roman"/>
                <w:sz w:val="18"/>
              </w:rPr>
              <w:t>istn</w:t>
            </w:r>
            <w:proofErr w:type="spellEnd"/>
            <w:r w:rsidRPr="005112B9">
              <w:rPr>
                <w:rFonts w:ascii="Times New Roman" w:hAnsi="Times New Roman"/>
                <w:sz w:val="18"/>
              </w:rPr>
              <w:t xml:space="preserve">. wodociągów do których będzie włączenie.  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022ED" w:rsidRPr="00F7430A" w:rsidRDefault="001022ED" w:rsidP="00922FE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022ED" w:rsidRPr="00F7430A" w:rsidTr="00922FE3">
        <w:tc>
          <w:tcPr>
            <w:tcW w:w="1149" w:type="dxa"/>
            <w:shd w:val="clear" w:color="auto" w:fill="auto"/>
          </w:tcPr>
          <w:p w:rsidR="001022ED" w:rsidRDefault="001022ED" w:rsidP="0062345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3.5</w:t>
            </w:r>
          </w:p>
        </w:tc>
        <w:tc>
          <w:tcPr>
            <w:tcW w:w="3207" w:type="dxa"/>
            <w:shd w:val="clear" w:color="auto" w:fill="auto"/>
          </w:tcPr>
          <w:p w:rsidR="005112B9" w:rsidRPr="005112B9" w:rsidRDefault="005112B9" w:rsidP="005112B9">
            <w:pPr>
              <w:jc w:val="center"/>
              <w:rPr>
                <w:rFonts w:ascii="Times New Roman" w:hAnsi="Times New Roman"/>
                <w:sz w:val="18"/>
              </w:rPr>
            </w:pPr>
            <w:r w:rsidRPr="005112B9">
              <w:rPr>
                <w:rFonts w:ascii="Times New Roman" w:hAnsi="Times New Roman"/>
                <w:sz w:val="18"/>
              </w:rPr>
              <w:t>Wymiana zasuw liniowych 18 szt. Przekrój rury Ø  110 -  10szt; Ø 90mm – 4sz</w:t>
            </w:r>
            <w:r>
              <w:rPr>
                <w:rFonts w:ascii="Times New Roman" w:hAnsi="Times New Roman"/>
                <w:sz w:val="18"/>
              </w:rPr>
              <w:t>t.; Ø 160mm – 4szt. ; oraz zabu</w:t>
            </w:r>
            <w:r w:rsidRPr="005112B9">
              <w:rPr>
                <w:rFonts w:ascii="Times New Roman" w:hAnsi="Times New Roman"/>
                <w:sz w:val="18"/>
              </w:rPr>
              <w:t xml:space="preserve">dowa nowych zasuw Ø 110mm – 2szt. , lokalizacja po uzgodnieniu z gminą Rybno </w:t>
            </w:r>
          </w:p>
          <w:p w:rsidR="001022ED" w:rsidRPr="001022ED" w:rsidRDefault="005112B9" w:rsidP="005112B9">
            <w:pPr>
              <w:jc w:val="center"/>
              <w:rPr>
                <w:rFonts w:ascii="Times New Roman" w:hAnsi="Times New Roman"/>
                <w:sz w:val="18"/>
              </w:rPr>
            </w:pPr>
            <w:r w:rsidRPr="005112B9">
              <w:rPr>
                <w:rFonts w:ascii="Times New Roman" w:hAnsi="Times New Roman"/>
                <w:sz w:val="18"/>
              </w:rPr>
              <w:t>Po wymianie zasuw i hydrantów należy wykonać płukanie oraz badania bakteriologiczne sieci.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022ED" w:rsidRPr="00F7430A" w:rsidRDefault="001022ED" w:rsidP="00922FE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112B9" w:rsidRPr="00F7430A" w:rsidTr="00922FE3">
        <w:tc>
          <w:tcPr>
            <w:tcW w:w="4356" w:type="dxa"/>
            <w:gridSpan w:val="2"/>
            <w:shd w:val="clear" w:color="auto" w:fill="auto"/>
          </w:tcPr>
          <w:p w:rsidR="005112B9" w:rsidRPr="005112B9" w:rsidRDefault="005112B9" w:rsidP="005112B9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5112B9">
              <w:rPr>
                <w:rFonts w:ascii="Times New Roman" w:hAnsi="Times New Roman"/>
                <w:b/>
                <w:i/>
                <w:sz w:val="36"/>
              </w:rPr>
              <w:t>Ogółem netto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112B9" w:rsidRPr="00842D7A" w:rsidRDefault="005112B9" w:rsidP="00922FE3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</w:tr>
      <w:tr w:rsidR="00922FE3" w:rsidRPr="00F7430A" w:rsidTr="00C623D8">
        <w:tc>
          <w:tcPr>
            <w:tcW w:w="9062" w:type="dxa"/>
            <w:gridSpan w:val="3"/>
            <w:shd w:val="clear" w:color="auto" w:fill="auto"/>
          </w:tcPr>
          <w:p w:rsidR="00922FE3" w:rsidRPr="005112B9" w:rsidRDefault="00922FE3" w:rsidP="0062345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12B9" w:rsidRPr="00F7430A" w:rsidTr="00C623D8">
        <w:tc>
          <w:tcPr>
            <w:tcW w:w="9062" w:type="dxa"/>
            <w:gridSpan w:val="3"/>
            <w:shd w:val="clear" w:color="auto" w:fill="auto"/>
          </w:tcPr>
          <w:p w:rsidR="005112B9" w:rsidRPr="005112B9" w:rsidRDefault="005112B9" w:rsidP="0062345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112B9">
              <w:rPr>
                <w:rFonts w:ascii="Times New Roman" w:hAnsi="Times New Roman"/>
                <w:b/>
                <w:sz w:val="28"/>
              </w:rPr>
              <w:t>4</w:t>
            </w:r>
            <w:r>
              <w:rPr>
                <w:rFonts w:ascii="Times New Roman" w:hAnsi="Times New Roman"/>
                <w:b/>
                <w:sz w:val="28"/>
              </w:rPr>
              <w:t>.</w:t>
            </w:r>
            <w:r w:rsidRPr="005112B9">
              <w:rPr>
                <w:rFonts w:ascii="Times New Roman" w:hAnsi="Times New Roman"/>
                <w:b/>
                <w:sz w:val="28"/>
              </w:rPr>
              <w:t xml:space="preserve"> SUW Nowa Wieś</w:t>
            </w:r>
            <w:r w:rsidR="001E512A">
              <w:rPr>
                <w:rFonts w:ascii="Times New Roman" w:hAnsi="Times New Roman"/>
                <w:b/>
                <w:sz w:val="28"/>
              </w:rPr>
              <w:t xml:space="preserve"> – Etap III</w:t>
            </w:r>
          </w:p>
        </w:tc>
      </w:tr>
      <w:tr w:rsidR="004E3ECA" w:rsidRPr="00922FE3" w:rsidTr="00366196">
        <w:tc>
          <w:tcPr>
            <w:tcW w:w="1149" w:type="dxa"/>
            <w:shd w:val="clear" w:color="auto" w:fill="auto"/>
          </w:tcPr>
          <w:p w:rsidR="004E3ECA" w:rsidRPr="00922FE3" w:rsidRDefault="004E3ECA" w:rsidP="00366196">
            <w:pPr>
              <w:jc w:val="center"/>
              <w:rPr>
                <w:rFonts w:ascii="Times New Roman" w:hAnsi="Times New Roman"/>
                <w:b/>
              </w:rPr>
            </w:pPr>
            <w:r w:rsidRPr="00922FE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207" w:type="dxa"/>
            <w:shd w:val="clear" w:color="auto" w:fill="auto"/>
          </w:tcPr>
          <w:p w:rsidR="004E3ECA" w:rsidRPr="00922FE3" w:rsidRDefault="004E3ECA" w:rsidP="00366196">
            <w:pPr>
              <w:jc w:val="center"/>
              <w:rPr>
                <w:rFonts w:ascii="Times New Roman" w:hAnsi="Times New Roman"/>
                <w:b/>
              </w:rPr>
            </w:pPr>
            <w:r w:rsidRPr="00922FE3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4706" w:type="dxa"/>
            <w:shd w:val="clear" w:color="auto" w:fill="auto"/>
          </w:tcPr>
          <w:p w:rsidR="004E3ECA" w:rsidRPr="00922FE3" w:rsidRDefault="004E3ECA" w:rsidP="00366196">
            <w:pPr>
              <w:jc w:val="center"/>
              <w:rPr>
                <w:rFonts w:ascii="Times New Roman" w:hAnsi="Times New Roman"/>
                <w:b/>
              </w:rPr>
            </w:pPr>
            <w:r w:rsidRPr="00922FE3">
              <w:rPr>
                <w:rFonts w:ascii="Times New Roman" w:hAnsi="Times New Roman"/>
                <w:b/>
              </w:rPr>
              <w:t>Wartość</w:t>
            </w:r>
            <w:r w:rsidR="00F36CB4">
              <w:rPr>
                <w:rFonts w:ascii="Times New Roman" w:hAnsi="Times New Roman"/>
                <w:b/>
              </w:rPr>
              <w:t xml:space="preserve"> netto</w:t>
            </w:r>
          </w:p>
        </w:tc>
      </w:tr>
      <w:tr w:rsidR="004E3ECA" w:rsidRPr="00F7430A" w:rsidTr="00366196">
        <w:tc>
          <w:tcPr>
            <w:tcW w:w="9062" w:type="dxa"/>
            <w:gridSpan w:val="3"/>
            <w:shd w:val="clear" w:color="auto" w:fill="auto"/>
          </w:tcPr>
          <w:p w:rsidR="004E3ECA" w:rsidRPr="00F7430A" w:rsidRDefault="004E3ECA" w:rsidP="00366196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KOSZTY</w:t>
            </w:r>
          </w:p>
        </w:tc>
      </w:tr>
      <w:tr w:rsidR="005112B9" w:rsidRPr="00F7430A" w:rsidTr="00922FE3">
        <w:tc>
          <w:tcPr>
            <w:tcW w:w="1149" w:type="dxa"/>
            <w:shd w:val="clear" w:color="auto" w:fill="auto"/>
          </w:tcPr>
          <w:p w:rsidR="005112B9" w:rsidRDefault="004E3ECA" w:rsidP="0062345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4.1</w:t>
            </w:r>
          </w:p>
        </w:tc>
        <w:tc>
          <w:tcPr>
            <w:tcW w:w="3207" w:type="dxa"/>
            <w:shd w:val="clear" w:color="auto" w:fill="auto"/>
          </w:tcPr>
          <w:p w:rsidR="005112B9" w:rsidRPr="001022ED" w:rsidRDefault="005112B9" w:rsidP="00623452">
            <w:pPr>
              <w:jc w:val="center"/>
              <w:rPr>
                <w:rFonts w:ascii="Times New Roman" w:hAnsi="Times New Roman"/>
                <w:sz w:val="18"/>
              </w:rPr>
            </w:pPr>
            <w:r w:rsidRPr="005112B9">
              <w:rPr>
                <w:rFonts w:ascii="Times New Roman" w:hAnsi="Times New Roman"/>
                <w:sz w:val="18"/>
              </w:rPr>
              <w:t xml:space="preserve">Wykonanie ogrodzenia </w:t>
            </w:r>
            <w:r w:rsidR="00C5645A">
              <w:rPr>
                <w:rFonts w:ascii="Times New Roman" w:hAnsi="Times New Roman"/>
                <w:sz w:val="18"/>
              </w:rPr>
              <w:t xml:space="preserve">panelowego </w:t>
            </w:r>
            <w:r w:rsidRPr="005112B9">
              <w:rPr>
                <w:rFonts w:ascii="Times New Roman" w:hAnsi="Times New Roman"/>
                <w:sz w:val="18"/>
              </w:rPr>
              <w:t>działki Stacji Uzdatniania Wody w Nowej Wsi o dług</w:t>
            </w:r>
            <w:r w:rsidR="00C5645A">
              <w:rPr>
                <w:rFonts w:ascii="Times New Roman" w:hAnsi="Times New Roman"/>
                <w:sz w:val="18"/>
              </w:rPr>
              <w:t>ości 165m z trzema bramami wjaz</w:t>
            </w:r>
            <w:r w:rsidRPr="005112B9">
              <w:rPr>
                <w:rFonts w:ascii="Times New Roman" w:hAnsi="Times New Roman"/>
                <w:sz w:val="18"/>
              </w:rPr>
              <w:t xml:space="preserve">dowymi </w:t>
            </w:r>
            <w:r w:rsidR="00C5645A">
              <w:rPr>
                <w:rFonts w:ascii="Times New Roman" w:hAnsi="Times New Roman"/>
                <w:sz w:val="18"/>
              </w:rPr>
              <w:t xml:space="preserve">(jedna z nich – </w:t>
            </w:r>
            <w:r w:rsidR="00C5645A">
              <w:rPr>
                <w:rFonts w:ascii="Times New Roman" w:hAnsi="Times New Roman"/>
                <w:sz w:val="18"/>
              </w:rPr>
              <w:lastRenderedPageBreak/>
              <w:t xml:space="preserve">brama główna z napędami zamykanymi elektrycznie) </w:t>
            </w:r>
            <w:proofErr w:type="spellStart"/>
            <w:r w:rsidRPr="005112B9">
              <w:rPr>
                <w:rFonts w:ascii="Times New Roman" w:hAnsi="Times New Roman"/>
                <w:sz w:val="18"/>
              </w:rPr>
              <w:t>dz</w:t>
            </w:r>
            <w:proofErr w:type="spellEnd"/>
            <w:r w:rsidRPr="005112B9">
              <w:rPr>
                <w:rFonts w:ascii="Times New Roman" w:hAnsi="Times New Roman"/>
                <w:sz w:val="18"/>
              </w:rPr>
              <w:t xml:space="preserve"> nr </w:t>
            </w:r>
            <w:proofErr w:type="spellStart"/>
            <w:r w:rsidRPr="005112B9">
              <w:rPr>
                <w:rFonts w:ascii="Times New Roman" w:hAnsi="Times New Roman"/>
                <w:sz w:val="18"/>
              </w:rPr>
              <w:t>ewid</w:t>
            </w:r>
            <w:proofErr w:type="spellEnd"/>
            <w:r w:rsidRPr="005112B9">
              <w:rPr>
                <w:rFonts w:ascii="Times New Roman" w:hAnsi="Times New Roman"/>
                <w:sz w:val="18"/>
              </w:rPr>
              <w:t xml:space="preserve"> 69/2 ogrodzenie panelowe grubość min. 5mm jedna furtk</w:t>
            </w:r>
            <w:r w:rsidR="00581C0D">
              <w:rPr>
                <w:rFonts w:ascii="Times New Roman" w:hAnsi="Times New Roman"/>
                <w:sz w:val="18"/>
              </w:rPr>
              <w:t>a przy bramie wjazdowej od stro</w:t>
            </w:r>
            <w:r w:rsidRPr="005112B9">
              <w:rPr>
                <w:rFonts w:ascii="Times New Roman" w:hAnsi="Times New Roman"/>
                <w:sz w:val="18"/>
              </w:rPr>
              <w:t xml:space="preserve">ny drogi na podbudowie betonowej z gotowych płyt.  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112B9" w:rsidRDefault="005112B9" w:rsidP="00922FE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022ED" w:rsidRPr="00F7430A" w:rsidTr="00922FE3">
        <w:tc>
          <w:tcPr>
            <w:tcW w:w="1149" w:type="dxa"/>
            <w:shd w:val="clear" w:color="auto" w:fill="auto"/>
          </w:tcPr>
          <w:p w:rsidR="001022ED" w:rsidRDefault="00581C0D" w:rsidP="0062345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4.2</w:t>
            </w:r>
          </w:p>
        </w:tc>
        <w:tc>
          <w:tcPr>
            <w:tcW w:w="3207" w:type="dxa"/>
            <w:shd w:val="clear" w:color="auto" w:fill="auto"/>
          </w:tcPr>
          <w:p w:rsidR="005112B9" w:rsidRPr="005112B9" w:rsidRDefault="005112B9" w:rsidP="005112B9">
            <w:pPr>
              <w:jc w:val="center"/>
              <w:rPr>
                <w:rFonts w:ascii="Times New Roman" w:hAnsi="Times New Roman"/>
                <w:sz w:val="18"/>
              </w:rPr>
            </w:pPr>
            <w:r w:rsidRPr="005112B9">
              <w:rPr>
                <w:rFonts w:ascii="Times New Roman" w:hAnsi="Times New Roman"/>
                <w:sz w:val="18"/>
              </w:rPr>
              <w:t xml:space="preserve">Wykonanie automatycznej obsługi płukania filtrów wody na obiekcie Stacji Uzdatniania Wody w Nowej Wsi montaż pompy </w:t>
            </w:r>
            <w:proofErr w:type="spellStart"/>
            <w:r w:rsidRPr="005112B9">
              <w:rPr>
                <w:rFonts w:ascii="Times New Roman" w:hAnsi="Times New Roman"/>
                <w:sz w:val="18"/>
              </w:rPr>
              <w:t>popłucznej</w:t>
            </w:r>
            <w:proofErr w:type="spellEnd"/>
            <w:r w:rsidRPr="005112B9">
              <w:rPr>
                <w:rFonts w:ascii="Times New Roman" w:hAnsi="Times New Roman"/>
                <w:sz w:val="18"/>
              </w:rPr>
              <w:t xml:space="preserve">, wodomierza , dmuchawy do ruszenia złoża i zakup nowej sprężarki – napędy </w:t>
            </w:r>
            <w:proofErr w:type="spellStart"/>
            <w:r w:rsidRPr="005112B9">
              <w:rPr>
                <w:rFonts w:ascii="Times New Roman" w:hAnsi="Times New Roman"/>
                <w:sz w:val="18"/>
              </w:rPr>
              <w:t>prze-pustnic</w:t>
            </w:r>
            <w:proofErr w:type="spellEnd"/>
            <w:r w:rsidRPr="005112B9">
              <w:rPr>
                <w:rFonts w:ascii="Times New Roman" w:hAnsi="Times New Roman"/>
                <w:sz w:val="18"/>
              </w:rPr>
              <w:t xml:space="preserve"> elektryczne. Zakup i montaż sprężarek szt. 2 powietrza Q=20m3/h zbiornik V=200l; silnik P=3kW; na-pięcie 400V. Stan istniejący na SUW Nowa Wieś: 6 filtrów Ø 1400mm 5 przepustnic Ø100mm 1 przepustnica Ø 50mm </w:t>
            </w:r>
          </w:p>
          <w:p w:rsidR="001022ED" w:rsidRPr="001022ED" w:rsidRDefault="005112B9" w:rsidP="005112B9">
            <w:pPr>
              <w:jc w:val="center"/>
              <w:rPr>
                <w:rFonts w:ascii="Times New Roman" w:hAnsi="Times New Roman"/>
                <w:sz w:val="18"/>
              </w:rPr>
            </w:pPr>
            <w:r w:rsidRPr="005112B9">
              <w:rPr>
                <w:rFonts w:ascii="Times New Roman" w:hAnsi="Times New Roman"/>
                <w:sz w:val="18"/>
              </w:rPr>
              <w:t xml:space="preserve">Łącznie na SUW będzie 30szt. przepustnic Ø 100mm i 6szt. przepustnic Ø 50mm – napędy elektryczne </w:t>
            </w:r>
            <w:proofErr w:type="spellStart"/>
            <w:r w:rsidRPr="005112B9">
              <w:rPr>
                <w:rFonts w:ascii="Times New Roman" w:hAnsi="Times New Roman"/>
                <w:sz w:val="18"/>
              </w:rPr>
              <w:t>zamon-tować</w:t>
            </w:r>
            <w:proofErr w:type="spellEnd"/>
            <w:r w:rsidRPr="005112B9">
              <w:rPr>
                <w:rFonts w:ascii="Times New Roman" w:hAnsi="Times New Roman"/>
                <w:sz w:val="18"/>
              </w:rPr>
              <w:t xml:space="preserve"> do przepustnic. Dmuchawa powietrza (wentylator boczno-kanałowy) wydajność dmuchawy Qp=92,4m3/h Δp=400mbar. Automatyzacja procesu spustu wód nad osadowych z odstojnika, płukanie filtrów po przefiltrowaniu określonej ilości wody. W zakresie będzie również zakup i montaż wodomierza do wód </w:t>
            </w:r>
            <w:proofErr w:type="spellStart"/>
            <w:r w:rsidRPr="005112B9">
              <w:rPr>
                <w:rFonts w:ascii="Times New Roman" w:hAnsi="Times New Roman"/>
                <w:sz w:val="18"/>
              </w:rPr>
              <w:t>po-płucznych</w:t>
            </w:r>
            <w:proofErr w:type="spellEnd"/>
            <w:r w:rsidRPr="005112B9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022ED" w:rsidRPr="00F7430A" w:rsidRDefault="001022ED" w:rsidP="00922FE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022ED" w:rsidRPr="00F7430A" w:rsidTr="00922FE3">
        <w:tc>
          <w:tcPr>
            <w:tcW w:w="1149" w:type="dxa"/>
            <w:shd w:val="clear" w:color="auto" w:fill="auto"/>
          </w:tcPr>
          <w:p w:rsidR="001022ED" w:rsidRDefault="00581C0D" w:rsidP="0062345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4.3</w:t>
            </w:r>
          </w:p>
        </w:tc>
        <w:tc>
          <w:tcPr>
            <w:tcW w:w="3207" w:type="dxa"/>
            <w:shd w:val="clear" w:color="auto" w:fill="auto"/>
          </w:tcPr>
          <w:p w:rsidR="001022ED" w:rsidRPr="001022ED" w:rsidRDefault="005112B9" w:rsidP="00623452">
            <w:pPr>
              <w:jc w:val="center"/>
              <w:rPr>
                <w:rFonts w:ascii="Times New Roman" w:hAnsi="Times New Roman"/>
                <w:sz w:val="18"/>
              </w:rPr>
            </w:pPr>
            <w:r w:rsidRPr="005112B9">
              <w:rPr>
                <w:rFonts w:ascii="Times New Roman" w:hAnsi="Times New Roman"/>
                <w:sz w:val="18"/>
              </w:rPr>
              <w:t>Budowa dróg na obiekcie SUW Nowa Wieś do budynku od bramy wjazdowej</w:t>
            </w:r>
            <w:r w:rsidR="00C5645A">
              <w:rPr>
                <w:rFonts w:ascii="Times New Roman" w:hAnsi="Times New Roman"/>
                <w:sz w:val="18"/>
              </w:rPr>
              <w:t xml:space="preserve"> i wokół budynku </w:t>
            </w:r>
            <w:r w:rsidRPr="005112B9">
              <w:rPr>
                <w:rFonts w:ascii="Times New Roman" w:hAnsi="Times New Roman"/>
                <w:sz w:val="18"/>
              </w:rPr>
              <w:t xml:space="preserve">, położenie kostki na placu SUW </w:t>
            </w:r>
            <w:proofErr w:type="spellStart"/>
            <w:r w:rsidRPr="005112B9">
              <w:rPr>
                <w:rFonts w:ascii="Times New Roman" w:hAnsi="Times New Roman"/>
                <w:sz w:val="18"/>
              </w:rPr>
              <w:t>dz</w:t>
            </w:r>
            <w:proofErr w:type="spellEnd"/>
            <w:r w:rsidRPr="005112B9">
              <w:rPr>
                <w:rFonts w:ascii="Times New Roman" w:hAnsi="Times New Roman"/>
                <w:sz w:val="18"/>
              </w:rPr>
              <w:t xml:space="preserve"> nr </w:t>
            </w:r>
            <w:proofErr w:type="spellStart"/>
            <w:r w:rsidRPr="005112B9">
              <w:rPr>
                <w:rFonts w:ascii="Times New Roman" w:hAnsi="Times New Roman"/>
                <w:sz w:val="18"/>
              </w:rPr>
              <w:t>ewid</w:t>
            </w:r>
            <w:proofErr w:type="spellEnd"/>
            <w:r w:rsidRPr="005112B9">
              <w:rPr>
                <w:rFonts w:ascii="Times New Roman" w:hAnsi="Times New Roman"/>
                <w:sz w:val="18"/>
              </w:rPr>
              <w:t xml:space="preserve"> 69/2. Droga na terenie SUW z kostki brukowej oraz dojazd do terenu SUW z kruszywa podbudowa i inne warstwy zgodnie obowiązującymi normami. Droga z kruszywa około 350m2 kostka około 250m2 (dojazd do studni głębinowych, dojazd do zbiornika retencyjnego, kostka dookoła budynku SUW, dojazd do zbiorków wód </w:t>
            </w:r>
            <w:proofErr w:type="spellStart"/>
            <w:r w:rsidRPr="005112B9">
              <w:rPr>
                <w:rFonts w:ascii="Times New Roman" w:hAnsi="Times New Roman"/>
                <w:sz w:val="18"/>
              </w:rPr>
              <w:t>popłucznych</w:t>
            </w:r>
            <w:proofErr w:type="spellEnd"/>
            <w:r w:rsidRPr="005112B9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022ED" w:rsidRPr="00F7430A" w:rsidRDefault="001022ED" w:rsidP="00922FE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022ED" w:rsidRPr="00F7430A" w:rsidTr="00922FE3">
        <w:tc>
          <w:tcPr>
            <w:tcW w:w="1149" w:type="dxa"/>
            <w:shd w:val="clear" w:color="auto" w:fill="auto"/>
          </w:tcPr>
          <w:p w:rsidR="001022ED" w:rsidRDefault="00581C0D" w:rsidP="0062345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4.4</w:t>
            </w:r>
          </w:p>
        </w:tc>
        <w:tc>
          <w:tcPr>
            <w:tcW w:w="3207" w:type="dxa"/>
            <w:shd w:val="clear" w:color="auto" w:fill="auto"/>
          </w:tcPr>
          <w:p w:rsidR="001022ED" w:rsidRPr="001022ED" w:rsidRDefault="005112B9" w:rsidP="007A46C5">
            <w:pPr>
              <w:jc w:val="center"/>
              <w:rPr>
                <w:rFonts w:ascii="Times New Roman" w:hAnsi="Times New Roman"/>
                <w:sz w:val="18"/>
              </w:rPr>
            </w:pPr>
            <w:r w:rsidRPr="005112B9">
              <w:rPr>
                <w:rFonts w:ascii="Times New Roman" w:hAnsi="Times New Roman"/>
                <w:sz w:val="18"/>
              </w:rPr>
              <w:t>Montaż paneli fotowoltaicznych na obiekcie SUW Nowa Wieś moc umowna 30kW. Zg</w:t>
            </w:r>
            <w:r w:rsidR="007A46C5">
              <w:rPr>
                <w:rFonts w:ascii="Times New Roman" w:hAnsi="Times New Roman"/>
                <w:sz w:val="18"/>
              </w:rPr>
              <w:t>łoszenie do PGE.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022ED" w:rsidRPr="00F7430A" w:rsidRDefault="001022ED" w:rsidP="00922FE3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42D7A" w:rsidRPr="00F7430A" w:rsidTr="00922FE3">
        <w:tc>
          <w:tcPr>
            <w:tcW w:w="4356" w:type="dxa"/>
            <w:gridSpan w:val="2"/>
            <w:shd w:val="clear" w:color="auto" w:fill="auto"/>
          </w:tcPr>
          <w:p w:rsidR="00842D7A" w:rsidRPr="00842D7A" w:rsidRDefault="00842D7A" w:rsidP="00623452">
            <w:pPr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842D7A">
              <w:rPr>
                <w:rFonts w:ascii="Times New Roman" w:hAnsi="Times New Roman"/>
                <w:b/>
                <w:i/>
                <w:sz w:val="36"/>
              </w:rPr>
              <w:t xml:space="preserve">Ogółem netto 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842D7A" w:rsidRPr="00842D7A" w:rsidRDefault="00842D7A" w:rsidP="00922FE3">
            <w:pPr>
              <w:jc w:val="center"/>
              <w:rPr>
                <w:rFonts w:ascii="Times New Roman" w:hAnsi="Times New Roman"/>
                <w:b/>
                <w:i/>
                <w:sz w:val="36"/>
              </w:rPr>
            </w:pPr>
          </w:p>
        </w:tc>
      </w:tr>
      <w:tr w:rsidR="00922FE3" w:rsidRPr="00F7430A" w:rsidTr="00A67239">
        <w:tc>
          <w:tcPr>
            <w:tcW w:w="9062" w:type="dxa"/>
            <w:gridSpan w:val="3"/>
            <w:shd w:val="clear" w:color="auto" w:fill="auto"/>
          </w:tcPr>
          <w:p w:rsidR="00922FE3" w:rsidRPr="005112B9" w:rsidRDefault="00922FE3" w:rsidP="0062345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112B9" w:rsidRPr="00F7430A" w:rsidTr="00A67239">
        <w:tc>
          <w:tcPr>
            <w:tcW w:w="9062" w:type="dxa"/>
            <w:gridSpan w:val="3"/>
            <w:shd w:val="clear" w:color="auto" w:fill="auto"/>
          </w:tcPr>
          <w:p w:rsidR="005112B9" w:rsidRPr="005112B9" w:rsidRDefault="005112B9" w:rsidP="0062345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112B9">
              <w:rPr>
                <w:rFonts w:ascii="Times New Roman" w:hAnsi="Times New Roman"/>
                <w:b/>
                <w:sz w:val="28"/>
              </w:rPr>
              <w:t>5. SUW Złota</w:t>
            </w:r>
          </w:p>
        </w:tc>
      </w:tr>
      <w:tr w:rsidR="004E3ECA" w:rsidRPr="001823EE" w:rsidTr="00366196">
        <w:tc>
          <w:tcPr>
            <w:tcW w:w="1149" w:type="dxa"/>
            <w:shd w:val="clear" w:color="auto" w:fill="auto"/>
          </w:tcPr>
          <w:p w:rsidR="004E3ECA" w:rsidRPr="001823EE" w:rsidRDefault="004E3ECA" w:rsidP="00366196">
            <w:pPr>
              <w:jc w:val="center"/>
              <w:rPr>
                <w:rFonts w:ascii="Times New Roman" w:hAnsi="Times New Roman"/>
                <w:b/>
              </w:rPr>
            </w:pPr>
            <w:r w:rsidRPr="001823EE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207" w:type="dxa"/>
            <w:shd w:val="clear" w:color="auto" w:fill="auto"/>
          </w:tcPr>
          <w:p w:rsidR="004E3ECA" w:rsidRPr="001823EE" w:rsidRDefault="004E3ECA" w:rsidP="00366196">
            <w:pPr>
              <w:jc w:val="center"/>
              <w:rPr>
                <w:rFonts w:ascii="Times New Roman" w:hAnsi="Times New Roman"/>
                <w:b/>
              </w:rPr>
            </w:pPr>
            <w:r w:rsidRPr="001823EE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4706" w:type="dxa"/>
            <w:shd w:val="clear" w:color="auto" w:fill="auto"/>
          </w:tcPr>
          <w:p w:rsidR="004E3ECA" w:rsidRPr="001823EE" w:rsidRDefault="004E3ECA" w:rsidP="00366196">
            <w:pPr>
              <w:jc w:val="center"/>
              <w:rPr>
                <w:rFonts w:ascii="Times New Roman" w:hAnsi="Times New Roman"/>
                <w:b/>
              </w:rPr>
            </w:pPr>
            <w:r w:rsidRPr="001823EE">
              <w:rPr>
                <w:rFonts w:ascii="Times New Roman" w:hAnsi="Times New Roman"/>
                <w:b/>
              </w:rPr>
              <w:t>Wartość</w:t>
            </w:r>
            <w:r w:rsidR="00F36CB4">
              <w:rPr>
                <w:rFonts w:ascii="Times New Roman" w:hAnsi="Times New Roman"/>
                <w:b/>
              </w:rPr>
              <w:t xml:space="preserve"> netto</w:t>
            </w:r>
          </w:p>
        </w:tc>
      </w:tr>
      <w:tr w:rsidR="004E3ECA" w:rsidRPr="00F7430A" w:rsidTr="00366196">
        <w:tc>
          <w:tcPr>
            <w:tcW w:w="9062" w:type="dxa"/>
            <w:gridSpan w:val="3"/>
            <w:shd w:val="clear" w:color="auto" w:fill="auto"/>
          </w:tcPr>
          <w:p w:rsidR="004E3ECA" w:rsidRPr="00F7430A" w:rsidRDefault="004E3ECA" w:rsidP="00366196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KOSZTY</w:t>
            </w:r>
          </w:p>
        </w:tc>
      </w:tr>
      <w:tr w:rsidR="001022ED" w:rsidRPr="00F7430A" w:rsidTr="001823EE">
        <w:tc>
          <w:tcPr>
            <w:tcW w:w="1149" w:type="dxa"/>
            <w:shd w:val="clear" w:color="auto" w:fill="auto"/>
          </w:tcPr>
          <w:p w:rsidR="001022ED" w:rsidRDefault="004E3ECA" w:rsidP="0062345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5.1</w:t>
            </w:r>
          </w:p>
        </w:tc>
        <w:tc>
          <w:tcPr>
            <w:tcW w:w="3207" w:type="dxa"/>
            <w:shd w:val="clear" w:color="auto" w:fill="auto"/>
          </w:tcPr>
          <w:p w:rsidR="001022ED" w:rsidRPr="001022ED" w:rsidRDefault="005112B9" w:rsidP="00623452">
            <w:pPr>
              <w:jc w:val="center"/>
              <w:rPr>
                <w:rFonts w:ascii="Times New Roman" w:hAnsi="Times New Roman"/>
                <w:sz w:val="18"/>
              </w:rPr>
            </w:pPr>
            <w:r w:rsidRPr="005112B9">
              <w:rPr>
                <w:rFonts w:ascii="Times New Roman" w:hAnsi="Times New Roman"/>
                <w:sz w:val="18"/>
              </w:rPr>
              <w:t xml:space="preserve">Wymiana pomp głębinowych w studniach 2 sztuki Stacja Uzdatniania Wody w Złotej </w:t>
            </w:r>
            <w:proofErr w:type="spellStart"/>
            <w:r w:rsidRPr="005112B9">
              <w:rPr>
                <w:rFonts w:ascii="Times New Roman" w:hAnsi="Times New Roman"/>
                <w:sz w:val="18"/>
              </w:rPr>
              <w:t>dz</w:t>
            </w:r>
            <w:proofErr w:type="spellEnd"/>
            <w:r w:rsidRPr="005112B9">
              <w:rPr>
                <w:rFonts w:ascii="Times New Roman" w:hAnsi="Times New Roman"/>
                <w:sz w:val="18"/>
              </w:rPr>
              <w:t xml:space="preserve"> nr </w:t>
            </w:r>
            <w:proofErr w:type="spellStart"/>
            <w:r w:rsidRPr="005112B9">
              <w:rPr>
                <w:rFonts w:ascii="Times New Roman" w:hAnsi="Times New Roman"/>
                <w:sz w:val="18"/>
              </w:rPr>
              <w:t>ewid</w:t>
            </w:r>
            <w:proofErr w:type="spellEnd"/>
            <w:r w:rsidRPr="005112B9">
              <w:rPr>
                <w:rFonts w:ascii="Times New Roman" w:hAnsi="Times New Roman"/>
                <w:sz w:val="18"/>
              </w:rPr>
              <w:t xml:space="preserve">. 143/ 4. Pompy istniejące to : </w:t>
            </w:r>
            <w:proofErr w:type="spellStart"/>
            <w:r w:rsidRPr="005112B9">
              <w:rPr>
                <w:rFonts w:ascii="Times New Roman" w:hAnsi="Times New Roman"/>
                <w:sz w:val="18"/>
              </w:rPr>
              <w:t>TYpe</w:t>
            </w:r>
            <w:proofErr w:type="spellEnd"/>
            <w:r w:rsidRPr="005112B9">
              <w:rPr>
                <w:rFonts w:ascii="Times New Roman" w:hAnsi="Times New Roman"/>
                <w:sz w:val="18"/>
              </w:rPr>
              <w:t xml:space="preserve"> SP30-6, </w:t>
            </w:r>
            <w:r w:rsidRPr="005112B9">
              <w:rPr>
                <w:rFonts w:ascii="Times New Roman" w:hAnsi="Times New Roman"/>
                <w:sz w:val="18"/>
              </w:rPr>
              <w:lastRenderedPageBreak/>
              <w:t xml:space="preserve">50Hz: 0,30 </w:t>
            </w:r>
            <w:proofErr w:type="spellStart"/>
            <w:r w:rsidRPr="005112B9">
              <w:rPr>
                <w:rFonts w:ascii="Times New Roman" w:hAnsi="Times New Roman"/>
                <w:sz w:val="18"/>
              </w:rPr>
              <w:t>mh</w:t>
            </w:r>
            <w:proofErr w:type="spellEnd"/>
            <w:r w:rsidRPr="005112B9">
              <w:rPr>
                <w:rFonts w:ascii="Times New Roman" w:hAnsi="Times New Roman"/>
                <w:sz w:val="18"/>
              </w:rPr>
              <w:t xml:space="preserve"> 46m.n 2900min 60Hz:0m3hH m.n3450min.– wymiana na nowe pompy o parametrach podobnych do istniejących. Wydajność jednej pompy 30m3/h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022ED" w:rsidRPr="00F7430A" w:rsidRDefault="001022ED" w:rsidP="001823E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022ED" w:rsidRPr="00F7430A" w:rsidTr="001823EE">
        <w:tc>
          <w:tcPr>
            <w:tcW w:w="4356" w:type="dxa"/>
            <w:gridSpan w:val="2"/>
            <w:shd w:val="clear" w:color="auto" w:fill="auto"/>
          </w:tcPr>
          <w:p w:rsidR="001022ED" w:rsidRPr="00F7430A" w:rsidRDefault="001022ED" w:rsidP="00623452">
            <w:pPr>
              <w:jc w:val="center"/>
              <w:rPr>
                <w:rFonts w:ascii="Times New Roman" w:hAnsi="Times New Roman"/>
                <w:b/>
                <w:i/>
                <w:sz w:val="3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36"/>
                <w:u w:val="single"/>
              </w:rPr>
              <w:lastRenderedPageBreak/>
              <w:t xml:space="preserve">Ogółem netto 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022ED" w:rsidRPr="00F7430A" w:rsidRDefault="001022ED" w:rsidP="001823EE">
            <w:pPr>
              <w:jc w:val="center"/>
              <w:rPr>
                <w:rFonts w:ascii="Times New Roman" w:hAnsi="Times New Roman"/>
                <w:b/>
                <w:i/>
                <w:sz w:val="36"/>
                <w:u w:val="single"/>
              </w:rPr>
            </w:pPr>
          </w:p>
        </w:tc>
      </w:tr>
      <w:tr w:rsidR="00922FE3" w:rsidRPr="00F7430A" w:rsidTr="001823EE">
        <w:tc>
          <w:tcPr>
            <w:tcW w:w="4356" w:type="dxa"/>
            <w:gridSpan w:val="2"/>
            <w:shd w:val="clear" w:color="auto" w:fill="auto"/>
          </w:tcPr>
          <w:p w:rsidR="00922FE3" w:rsidRDefault="00922FE3" w:rsidP="00623452">
            <w:pPr>
              <w:jc w:val="center"/>
              <w:rPr>
                <w:rFonts w:ascii="Times New Roman" w:hAnsi="Times New Roman"/>
                <w:b/>
                <w:i/>
                <w:sz w:val="36"/>
                <w:u w:val="single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922FE3" w:rsidRDefault="00922FE3" w:rsidP="001823EE">
            <w:pPr>
              <w:jc w:val="center"/>
              <w:rPr>
                <w:rFonts w:ascii="Times New Roman" w:hAnsi="Times New Roman"/>
                <w:b/>
                <w:i/>
                <w:sz w:val="36"/>
                <w:u w:val="single"/>
              </w:rPr>
            </w:pPr>
          </w:p>
        </w:tc>
      </w:tr>
      <w:tr w:rsidR="00F36CB4" w:rsidRPr="00F36CB4" w:rsidTr="001A6924">
        <w:tc>
          <w:tcPr>
            <w:tcW w:w="9062" w:type="dxa"/>
            <w:gridSpan w:val="3"/>
            <w:shd w:val="clear" w:color="auto" w:fill="auto"/>
          </w:tcPr>
          <w:p w:rsidR="00F36CB4" w:rsidRPr="00F36CB4" w:rsidRDefault="00F36CB4" w:rsidP="001A69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CB4">
              <w:rPr>
                <w:rFonts w:ascii="Times New Roman" w:hAnsi="Times New Roman"/>
                <w:b/>
                <w:sz w:val="28"/>
                <w:szCs w:val="28"/>
              </w:rPr>
              <w:t>6. Dokumentacja projektowa</w:t>
            </w:r>
          </w:p>
        </w:tc>
      </w:tr>
      <w:tr w:rsidR="00F36CB4" w:rsidRPr="00F36CB4" w:rsidTr="001A6924">
        <w:tc>
          <w:tcPr>
            <w:tcW w:w="1149" w:type="dxa"/>
            <w:shd w:val="clear" w:color="auto" w:fill="auto"/>
          </w:tcPr>
          <w:p w:rsidR="00F36CB4" w:rsidRPr="00F36CB4" w:rsidRDefault="00F36CB4" w:rsidP="001A6924">
            <w:pPr>
              <w:jc w:val="center"/>
              <w:rPr>
                <w:rFonts w:ascii="Times New Roman" w:hAnsi="Times New Roman"/>
                <w:b/>
              </w:rPr>
            </w:pPr>
            <w:r w:rsidRPr="00F36CB4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207" w:type="dxa"/>
            <w:shd w:val="clear" w:color="auto" w:fill="auto"/>
          </w:tcPr>
          <w:p w:rsidR="00F36CB4" w:rsidRPr="00F36CB4" w:rsidRDefault="00F36CB4" w:rsidP="001A6924">
            <w:pPr>
              <w:jc w:val="center"/>
              <w:rPr>
                <w:rFonts w:ascii="Times New Roman" w:hAnsi="Times New Roman"/>
                <w:b/>
              </w:rPr>
            </w:pPr>
            <w:r w:rsidRPr="00F36CB4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4706" w:type="dxa"/>
            <w:shd w:val="clear" w:color="auto" w:fill="auto"/>
          </w:tcPr>
          <w:p w:rsidR="00F36CB4" w:rsidRPr="00F36CB4" w:rsidRDefault="00F36CB4" w:rsidP="001A6924">
            <w:pPr>
              <w:jc w:val="center"/>
              <w:rPr>
                <w:rFonts w:ascii="Times New Roman" w:hAnsi="Times New Roman"/>
                <w:b/>
              </w:rPr>
            </w:pPr>
            <w:r w:rsidRPr="00F36CB4">
              <w:rPr>
                <w:rFonts w:ascii="Times New Roman" w:hAnsi="Times New Roman"/>
                <w:b/>
              </w:rPr>
              <w:t>Wartość netto</w:t>
            </w:r>
          </w:p>
        </w:tc>
      </w:tr>
      <w:tr w:rsidR="00F36CB4" w:rsidRPr="00F36CB4" w:rsidTr="001A6924">
        <w:tc>
          <w:tcPr>
            <w:tcW w:w="9062" w:type="dxa"/>
            <w:gridSpan w:val="3"/>
            <w:shd w:val="clear" w:color="auto" w:fill="auto"/>
          </w:tcPr>
          <w:p w:rsidR="00F36CB4" w:rsidRPr="00F36CB4" w:rsidRDefault="00F36CB4" w:rsidP="001A6924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F36CB4">
              <w:rPr>
                <w:rFonts w:ascii="Times New Roman" w:hAnsi="Times New Roman"/>
                <w:b/>
                <w:sz w:val="18"/>
                <w:u w:val="single"/>
              </w:rPr>
              <w:t>KOSZTY</w:t>
            </w:r>
          </w:p>
        </w:tc>
      </w:tr>
      <w:tr w:rsidR="00F36CB4" w:rsidRPr="00F36CB4" w:rsidTr="001A6924">
        <w:tc>
          <w:tcPr>
            <w:tcW w:w="1149" w:type="dxa"/>
            <w:shd w:val="clear" w:color="auto" w:fill="auto"/>
          </w:tcPr>
          <w:p w:rsidR="00F36CB4" w:rsidRPr="00F36CB4" w:rsidRDefault="00F36CB4" w:rsidP="001A6924">
            <w:pPr>
              <w:jc w:val="center"/>
              <w:rPr>
                <w:rFonts w:ascii="Times New Roman" w:hAnsi="Times New Roman"/>
                <w:sz w:val="18"/>
              </w:rPr>
            </w:pPr>
            <w:r w:rsidRPr="00F36CB4">
              <w:rPr>
                <w:rFonts w:ascii="Times New Roman" w:hAnsi="Times New Roman"/>
                <w:sz w:val="18"/>
              </w:rPr>
              <w:t>6.1.</w:t>
            </w:r>
          </w:p>
        </w:tc>
        <w:tc>
          <w:tcPr>
            <w:tcW w:w="3207" w:type="dxa"/>
            <w:shd w:val="clear" w:color="auto" w:fill="auto"/>
          </w:tcPr>
          <w:p w:rsidR="00F36CB4" w:rsidRPr="00F36CB4" w:rsidRDefault="00F36CB4" w:rsidP="001A69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CB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Opracowanie projektu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/-ów</w:t>
            </w:r>
            <w:r w:rsidRPr="00F36CB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budowlanego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/-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36CB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i wykonawczego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/-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36CB4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wraz z pełnieniem nadzoru autorskiego</w:t>
            </w:r>
          </w:p>
        </w:tc>
        <w:tc>
          <w:tcPr>
            <w:tcW w:w="4706" w:type="dxa"/>
            <w:shd w:val="clear" w:color="auto" w:fill="auto"/>
          </w:tcPr>
          <w:p w:rsidR="00F36CB4" w:rsidRPr="00F36CB4" w:rsidRDefault="00F36CB4" w:rsidP="001A692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36CB4" w:rsidRPr="00F36CB4" w:rsidTr="001A6924">
        <w:tc>
          <w:tcPr>
            <w:tcW w:w="4356" w:type="dxa"/>
            <w:gridSpan w:val="2"/>
            <w:shd w:val="clear" w:color="auto" w:fill="auto"/>
          </w:tcPr>
          <w:p w:rsidR="00F36CB4" w:rsidRPr="00F36CB4" w:rsidRDefault="00F36CB4" w:rsidP="001A6924">
            <w:pPr>
              <w:jc w:val="center"/>
              <w:rPr>
                <w:rFonts w:ascii="Times New Roman" w:hAnsi="Times New Roman"/>
                <w:b/>
                <w:i/>
                <w:sz w:val="36"/>
                <w:u w:val="single"/>
              </w:rPr>
            </w:pPr>
            <w:r w:rsidRPr="00F36CB4">
              <w:rPr>
                <w:rFonts w:ascii="Times New Roman" w:hAnsi="Times New Roman"/>
                <w:b/>
                <w:i/>
                <w:sz w:val="36"/>
                <w:u w:val="single"/>
              </w:rPr>
              <w:t xml:space="preserve">Ogółem netto </w:t>
            </w:r>
          </w:p>
        </w:tc>
        <w:tc>
          <w:tcPr>
            <w:tcW w:w="4706" w:type="dxa"/>
            <w:shd w:val="clear" w:color="auto" w:fill="auto"/>
          </w:tcPr>
          <w:p w:rsidR="00F36CB4" w:rsidRPr="00F36CB4" w:rsidRDefault="00F36CB4" w:rsidP="001A6924">
            <w:pPr>
              <w:jc w:val="center"/>
              <w:rPr>
                <w:rFonts w:ascii="Times New Roman" w:hAnsi="Times New Roman"/>
                <w:b/>
                <w:i/>
                <w:sz w:val="36"/>
                <w:u w:val="single"/>
              </w:rPr>
            </w:pPr>
          </w:p>
        </w:tc>
      </w:tr>
      <w:tr w:rsidR="00F36CB4" w:rsidRPr="00F7430A" w:rsidTr="001A6924">
        <w:tc>
          <w:tcPr>
            <w:tcW w:w="9062" w:type="dxa"/>
            <w:gridSpan w:val="3"/>
            <w:shd w:val="clear" w:color="auto" w:fill="auto"/>
          </w:tcPr>
          <w:p w:rsidR="00F36CB4" w:rsidRDefault="00F36CB4" w:rsidP="001A6924">
            <w:pPr>
              <w:jc w:val="center"/>
              <w:rPr>
                <w:rFonts w:ascii="Times New Roman" w:hAnsi="Times New Roman"/>
                <w:b/>
                <w:i/>
                <w:sz w:val="36"/>
                <w:u w:val="single"/>
              </w:rPr>
            </w:pPr>
          </w:p>
        </w:tc>
      </w:tr>
      <w:tr w:rsidR="00922FE3" w:rsidRPr="00F7430A" w:rsidTr="001823EE">
        <w:tc>
          <w:tcPr>
            <w:tcW w:w="4356" w:type="dxa"/>
            <w:gridSpan w:val="2"/>
            <w:shd w:val="clear" w:color="auto" w:fill="auto"/>
          </w:tcPr>
          <w:p w:rsidR="00922FE3" w:rsidRDefault="00922FE3" w:rsidP="00623452">
            <w:pPr>
              <w:jc w:val="center"/>
              <w:rPr>
                <w:rFonts w:ascii="Times New Roman" w:hAnsi="Times New Roman"/>
                <w:b/>
                <w:i/>
                <w:sz w:val="36"/>
                <w:u w:val="single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922FE3" w:rsidRDefault="00922FE3" w:rsidP="001823EE">
            <w:pPr>
              <w:jc w:val="center"/>
              <w:rPr>
                <w:rFonts w:ascii="Times New Roman" w:hAnsi="Times New Roman"/>
                <w:b/>
                <w:i/>
                <w:sz w:val="36"/>
                <w:u w:val="single"/>
              </w:rPr>
            </w:pPr>
          </w:p>
        </w:tc>
      </w:tr>
      <w:tr w:rsidR="00D777B5" w:rsidRPr="00F7430A" w:rsidTr="001823EE">
        <w:tc>
          <w:tcPr>
            <w:tcW w:w="4356" w:type="dxa"/>
            <w:gridSpan w:val="2"/>
            <w:shd w:val="clear" w:color="auto" w:fill="auto"/>
          </w:tcPr>
          <w:p w:rsidR="00D777B5" w:rsidRPr="00F7430A" w:rsidRDefault="001022ED" w:rsidP="00623452">
            <w:pPr>
              <w:jc w:val="center"/>
              <w:rPr>
                <w:rFonts w:ascii="Times New Roman" w:hAnsi="Times New Roman"/>
                <w:b/>
                <w:i/>
                <w:sz w:val="3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36"/>
                <w:u w:val="single"/>
              </w:rPr>
              <w:t xml:space="preserve">Razem netto 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D777B5" w:rsidRPr="00F7430A" w:rsidRDefault="00D777B5" w:rsidP="001823EE">
            <w:pPr>
              <w:jc w:val="center"/>
              <w:rPr>
                <w:rFonts w:ascii="Times New Roman" w:hAnsi="Times New Roman"/>
                <w:b/>
                <w:i/>
                <w:sz w:val="36"/>
                <w:u w:val="single"/>
              </w:rPr>
            </w:pPr>
          </w:p>
        </w:tc>
      </w:tr>
      <w:tr w:rsidR="001022ED" w:rsidRPr="00F7430A" w:rsidTr="001823EE">
        <w:tc>
          <w:tcPr>
            <w:tcW w:w="4356" w:type="dxa"/>
            <w:gridSpan w:val="2"/>
            <w:shd w:val="clear" w:color="auto" w:fill="auto"/>
          </w:tcPr>
          <w:p w:rsidR="001022ED" w:rsidRPr="00F7430A" w:rsidRDefault="001022ED" w:rsidP="00623452">
            <w:pPr>
              <w:jc w:val="center"/>
              <w:rPr>
                <w:rFonts w:ascii="Times New Roman" w:hAnsi="Times New Roman"/>
                <w:b/>
                <w:i/>
                <w:sz w:val="3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36"/>
                <w:u w:val="single"/>
              </w:rPr>
              <w:t>Podatek VAT 23%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022ED" w:rsidRPr="00F7430A" w:rsidRDefault="001022ED" w:rsidP="001823EE">
            <w:pPr>
              <w:jc w:val="center"/>
              <w:rPr>
                <w:rFonts w:ascii="Times New Roman" w:hAnsi="Times New Roman"/>
                <w:b/>
                <w:i/>
                <w:sz w:val="36"/>
                <w:u w:val="single"/>
              </w:rPr>
            </w:pPr>
          </w:p>
        </w:tc>
      </w:tr>
      <w:tr w:rsidR="001022ED" w:rsidRPr="00F7430A" w:rsidTr="001823EE">
        <w:tc>
          <w:tcPr>
            <w:tcW w:w="4356" w:type="dxa"/>
            <w:gridSpan w:val="2"/>
            <w:shd w:val="clear" w:color="auto" w:fill="auto"/>
          </w:tcPr>
          <w:p w:rsidR="001022ED" w:rsidRPr="00F7430A" w:rsidRDefault="00F36CB4" w:rsidP="00623452">
            <w:pPr>
              <w:jc w:val="center"/>
              <w:rPr>
                <w:rFonts w:ascii="Times New Roman" w:hAnsi="Times New Roman"/>
                <w:b/>
                <w:i/>
                <w:sz w:val="3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36"/>
                <w:u w:val="single"/>
              </w:rPr>
              <w:t>Razem b</w:t>
            </w:r>
            <w:r w:rsidR="001022ED">
              <w:rPr>
                <w:rFonts w:ascii="Times New Roman" w:hAnsi="Times New Roman"/>
                <w:b/>
                <w:i/>
                <w:sz w:val="36"/>
                <w:u w:val="single"/>
              </w:rPr>
              <w:t>rutto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1022ED" w:rsidRPr="00F7430A" w:rsidRDefault="001022ED" w:rsidP="001823EE">
            <w:pPr>
              <w:jc w:val="center"/>
              <w:rPr>
                <w:rFonts w:ascii="Times New Roman" w:hAnsi="Times New Roman"/>
                <w:b/>
                <w:i/>
                <w:sz w:val="36"/>
                <w:u w:val="single"/>
              </w:rPr>
            </w:pPr>
          </w:p>
        </w:tc>
      </w:tr>
    </w:tbl>
    <w:p w:rsidR="00BE25F6" w:rsidRDefault="00BE25F6" w:rsidP="00922FE3">
      <w:pPr>
        <w:rPr>
          <w:rFonts w:ascii="Times New Roman" w:hAnsi="Times New Roman"/>
        </w:rPr>
      </w:pPr>
    </w:p>
    <w:p w:rsidR="002F5A13" w:rsidRDefault="002F5A13" w:rsidP="00922FE3">
      <w:pPr>
        <w:jc w:val="both"/>
        <w:rPr>
          <w:rFonts w:ascii="Times New Roman" w:hAnsi="Times New Roman"/>
          <w:sz w:val="24"/>
          <w:szCs w:val="24"/>
        </w:rPr>
      </w:pPr>
    </w:p>
    <w:p w:rsidR="00922FE3" w:rsidRPr="003C4B3D" w:rsidRDefault="00922FE3" w:rsidP="00922FE3">
      <w:pPr>
        <w:jc w:val="both"/>
        <w:rPr>
          <w:rFonts w:ascii="Times New Roman" w:hAnsi="Times New Roman"/>
          <w:sz w:val="24"/>
          <w:szCs w:val="24"/>
        </w:rPr>
      </w:pPr>
      <w:r w:rsidRPr="003C4B3D">
        <w:rPr>
          <w:rFonts w:ascii="Times New Roman" w:hAnsi="Times New Roman"/>
          <w:sz w:val="24"/>
          <w:szCs w:val="24"/>
        </w:rPr>
        <w:t>Zapłata za prace wykonane częściowo powinna zawsze uwzględniać rzeczywistą wartość prac w proporcji do wartości całości przedmiotu umowy (w szczególności wysokość nakładów jakie poniósł wykonawca na wykonanie konkretnych prac).</w:t>
      </w:r>
      <w:r w:rsidRPr="003C4B3D">
        <w:rPr>
          <w:rFonts w:ascii="Times New Roman" w:hAnsi="Times New Roman"/>
          <w:sz w:val="24"/>
          <w:szCs w:val="24"/>
        </w:rPr>
        <w:tab/>
        <w:t xml:space="preserve"> </w:t>
      </w:r>
    </w:p>
    <w:p w:rsidR="00F36CB4" w:rsidRDefault="00F36CB4" w:rsidP="00922FE3">
      <w:pPr>
        <w:spacing w:after="0" w:line="240" w:lineRule="auto"/>
        <w:ind w:right="-567"/>
        <w:jc w:val="right"/>
        <w:rPr>
          <w:rFonts w:ascii="Arial" w:hAnsi="Arial" w:cs="Arial"/>
        </w:rPr>
      </w:pPr>
    </w:p>
    <w:p w:rsidR="00F36CB4" w:rsidRDefault="00F36CB4" w:rsidP="00922FE3">
      <w:pPr>
        <w:spacing w:after="0" w:line="240" w:lineRule="auto"/>
        <w:ind w:right="-567"/>
        <w:jc w:val="right"/>
        <w:rPr>
          <w:rFonts w:ascii="Arial" w:hAnsi="Arial" w:cs="Arial"/>
        </w:rPr>
      </w:pPr>
    </w:p>
    <w:p w:rsidR="00F36CB4" w:rsidRDefault="00F36CB4" w:rsidP="00922FE3">
      <w:pPr>
        <w:spacing w:after="0" w:line="240" w:lineRule="auto"/>
        <w:ind w:right="-567"/>
        <w:jc w:val="right"/>
        <w:rPr>
          <w:rFonts w:ascii="Arial" w:hAnsi="Arial" w:cs="Arial"/>
        </w:rPr>
      </w:pPr>
    </w:p>
    <w:p w:rsidR="002F5A13" w:rsidRDefault="002F5A13" w:rsidP="00922FE3">
      <w:pPr>
        <w:spacing w:after="0" w:line="240" w:lineRule="auto"/>
        <w:ind w:right="-567"/>
        <w:jc w:val="right"/>
        <w:rPr>
          <w:rFonts w:ascii="Arial" w:hAnsi="Arial" w:cs="Arial"/>
        </w:rPr>
      </w:pPr>
    </w:p>
    <w:p w:rsidR="002F5A13" w:rsidRDefault="002F5A13" w:rsidP="00922FE3">
      <w:pPr>
        <w:spacing w:after="0" w:line="240" w:lineRule="auto"/>
        <w:ind w:right="-567"/>
        <w:jc w:val="right"/>
        <w:rPr>
          <w:rFonts w:ascii="Arial" w:hAnsi="Arial" w:cs="Arial"/>
        </w:rPr>
      </w:pPr>
    </w:p>
    <w:p w:rsidR="00922FE3" w:rsidRPr="00F70273" w:rsidRDefault="00922FE3" w:rsidP="00922FE3">
      <w:pPr>
        <w:spacing w:after="0" w:line="240" w:lineRule="auto"/>
        <w:ind w:right="-567"/>
        <w:jc w:val="right"/>
        <w:rPr>
          <w:rFonts w:ascii="Arial" w:hAnsi="Arial" w:cs="Arial"/>
        </w:rPr>
      </w:pPr>
      <w:r w:rsidRPr="00F70273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F70273">
        <w:rPr>
          <w:rFonts w:ascii="Arial" w:hAnsi="Arial" w:cs="Arial"/>
        </w:rPr>
        <w:t>…………………………………………….</w:t>
      </w:r>
    </w:p>
    <w:p w:rsidR="00922FE3" w:rsidRPr="003C4B3D" w:rsidRDefault="00922FE3" w:rsidP="00922FE3">
      <w:pPr>
        <w:spacing w:after="0" w:line="240" w:lineRule="auto"/>
        <w:ind w:right="-567"/>
        <w:jc w:val="right"/>
        <w:rPr>
          <w:rFonts w:ascii="Times New Roman" w:hAnsi="Times New Roman"/>
          <w:sz w:val="18"/>
          <w:szCs w:val="18"/>
        </w:rPr>
      </w:pPr>
      <w:r w:rsidRPr="003C4B3D">
        <w:rPr>
          <w:rFonts w:ascii="Times New Roman" w:hAnsi="Times New Roman"/>
          <w:sz w:val="18"/>
          <w:szCs w:val="18"/>
        </w:rPr>
        <w:t>(podpis osoby uprawnionej do reprezentowania wykonawcy)</w:t>
      </w:r>
    </w:p>
    <w:p w:rsidR="00922FE3" w:rsidRPr="003C4B3D" w:rsidRDefault="00922FE3" w:rsidP="00922FE3">
      <w:pPr>
        <w:jc w:val="both"/>
        <w:rPr>
          <w:rFonts w:ascii="Times New Roman" w:hAnsi="Times New Roman"/>
        </w:rPr>
      </w:pPr>
    </w:p>
    <w:p w:rsidR="00922FE3" w:rsidRPr="003C4B3D" w:rsidRDefault="00922FE3" w:rsidP="00922FE3">
      <w:pPr>
        <w:jc w:val="both"/>
        <w:rPr>
          <w:rFonts w:ascii="Times New Roman" w:hAnsi="Times New Roman"/>
        </w:rPr>
      </w:pPr>
    </w:p>
    <w:p w:rsidR="00922FE3" w:rsidRPr="003C4B3D" w:rsidRDefault="00922FE3" w:rsidP="00922FE3">
      <w:pPr>
        <w:jc w:val="both"/>
        <w:rPr>
          <w:rFonts w:ascii="Times New Roman" w:hAnsi="Times New Roman"/>
          <w:sz w:val="24"/>
          <w:szCs w:val="24"/>
        </w:rPr>
      </w:pPr>
      <w:r w:rsidRPr="003C4B3D">
        <w:rPr>
          <w:rFonts w:ascii="Times New Roman" w:hAnsi="Times New Roman"/>
          <w:sz w:val="24"/>
          <w:szCs w:val="24"/>
        </w:rPr>
        <w:t>____________________, dnia ____________202</w:t>
      </w:r>
      <w:r w:rsidR="001823EE">
        <w:rPr>
          <w:rFonts w:ascii="Times New Roman" w:hAnsi="Times New Roman"/>
          <w:sz w:val="24"/>
          <w:szCs w:val="24"/>
        </w:rPr>
        <w:t>4</w:t>
      </w:r>
      <w:r w:rsidRPr="003C4B3D">
        <w:rPr>
          <w:rFonts w:ascii="Times New Roman" w:hAnsi="Times New Roman"/>
          <w:sz w:val="24"/>
          <w:szCs w:val="24"/>
        </w:rPr>
        <w:t xml:space="preserve"> r.</w:t>
      </w:r>
    </w:p>
    <w:p w:rsidR="00922FE3" w:rsidRPr="00F7430A" w:rsidRDefault="00922FE3" w:rsidP="00922FE3">
      <w:pPr>
        <w:rPr>
          <w:rFonts w:ascii="Times New Roman" w:hAnsi="Times New Roman"/>
        </w:rPr>
      </w:pPr>
    </w:p>
    <w:sectPr w:rsidR="00922FE3" w:rsidRPr="00F7430A" w:rsidSect="00F36CB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6F7C"/>
    <w:multiLevelType w:val="hybridMultilevel"/>
    <w:tmpl w:val="C1DE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2380A"/>
    <w:multiLevelType w:val="hybridMultilevel"/>
    <w:tmpl w:val="C93A3370"/>
    <w:lvl w:ilvl="0" w:tplc="919CA5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847BC"/>
    <w:rsid w:val="000050BC"/>
    <w:rsid w:val="00007348"/>
    <w:rsid w:val="0002111C"/>
    <w:rsid w:val="0003674C"/>
    <w:rsid w:val="00060DDB"/>
    <w:rsid w:val="00080AAB"/>
    <w:rsid w:val="00094E7A"/>
    <w:rsid w:val="00096814"/>
    <w:rsid w:val="000A394B"/>
    <w:rsid w:val="000B210D"/>
    <w:rsid w:val="000B2D22"/>
    <w:rsid w:val="000C2329"/>
    <w:rsid w:val="000C70A6"/>
    <w:rsid w:val="000D5F9F"/>
    <w:rsid w:val="000E1020"/>
    <w:rsid w:val="000E6A51"/>
    <w:rsid w:val="000F136F"/>
    <w:rsid w:val="000F7BCA"/>
    <w:rsid w:val="001000D5"/>
    <w:rsid w:val="00100D10"/>
    <w:rsid w:val="00101BA2"/>
    <w:rsid w:val="001022ED"/>
    <w:rsid w:val="001027F9"/>
    <w:rsid w:val="001079A4"/>
    <w:rsid w:val="001159A2"/>
    <w:rsid w:val="001209D6"/>
    <w:rsid w:val="00130261"/>
    <w:rsid w:val="00141E61"/>
    <w:rsid w:val="00167C9F"/>
    <w:rsid w:val="001823EE"/>
    <w:rsid w:val="0018664E"/>
    <w:rsid w:val="00186B9A"/>
    <w:rsid w:val="0019088E"/>
    <w:rsid w:val="001A1D9E"/>
    <w:rsid w:val="001A56C6"/>
    <w:rsid w:val="001A7222"/>
    <w:rsid w:val="001C107B"/>
    <w:rsid w:val="001C6FEF"/>
    <w:rsid w:val="001D5690"/>
    <w:rsid w:val="001D5E91"/>
    <w:rsid w:val="001E512A"/>
    <w:rsid w:val="00210779"/>
    <w:rsid w:val="00234B31"/>
    <w:rsid w:val="00244078"/>
    <w:rsid w:val="00245E9D"/>
    <w:rsid w:val="002567DE"/>
    <w:rsid w:val="00263BDA"/>
    <w:rsid w:val="002A576A"/>
    <w:rsid w:val="002C4DD9"/>
    <w:rsid w:val="002D6A91"/>
    <w:rsid w:val="002F55D6"/>
    <w:rsid w:val="002F5A13"/>
    <w:rsid w:val="00306A7E"/>
    <w:rsid w:val="00311454"/>
    <w:rsid w:val="0032363C"/>
    <w:rsid w:val="00326F8B"/>
    <w:rsid w:val="003340C8"/>
    <w:rsid w:val="0034293B"/>
    <w:rsid w:val="00345906"/>
    <w:rsid w:val="0035542C"/>
    <w:rsid w:val="00360667"/>
    <w:rsid w:val="003847BC"/>
    <w:rsid w:val="0038625D"/>
    <w:rsid w:val="003A63D5"/>
    <w:rsid w:val="003B5C7E"/>
    <w:rsid w:val="003C1534"/>
    <w:rsid w:val="003D5B77"/>
    <w:rsid w:val="003E0E80"/>
    <w:rsid w:val="003F0175"/>
    <w:rsid w:val="003F6775"/>
    <w:rsid w:val="003F7898"/>
    <w:rsid w:val="003F7A64"/>
    <w:rsid w:val="003F7CC4"/>
    <w:rsid w:val="004054E1"/>
    <w:rsid w:val="00405D57"/>
    <w:rsid w:val="00407E82"/>
    <w:rsid w:val="00430954"/>
    <w:rsid w:val="00434C47"/>
    <w:rsid w:val="0043694D"/>
    <w:rsid w:val="00445504"/>
    <w:rsid w:val="0045591A"/>
    <w:rsid w:val="00456B8C"/>
    <w:rsid w:val="004614AF"/>
    <w:rsid w:val="004702F1"/>
    <w:rsid w:val="00485B2B"/>
    <w:rsid w:val="00486706"/>
    <w:rsid w:val="00492578"/>
    <w:rsid w:val="004929D0"/>
    <w:rsid w:val="0049517B"/>
    <w:rsid w:val="004A387B"/>
    <w:rsid w:val="004B2905"/>
    <w:rsid w:val="004B3D28"/>
    <w:rsid w:val="004C7CA5"/>
    <w:rsid w:val="004D4FB6"/>
    <w:rsid w:val="004E3ECA"/>
    <w:rsid w:val="004E68CC"/>
    <w:rsid w:val="004E760F"/>
    <w:rsid w:val="00500A1E"/>
    <w:rsid w:val="005017BF"/>
    <w:rsid w:val="00507B80"/>
    <w:rsid w:val="005112B9"/>
    <w:rsid w:val="00511A2F"/>
    <w:rsid w:val="00511B2A"/>
    <w:rsid w:val="00542560"/>
    <w:rsid w:val="00553F06"/>
    <w:rsid w:val="00556357"/>
    <w:rsid w:val="005575AA"/>
    <w:rsid w:val="005719FD"/>
    <w:rsid w:val="00581C0D"/>
    <w:rsid w:val="005971D3"/>
    <w:rsid w:val="005C4761"/>
    <w:rsid w:val="005D7088"/>
    <w:rsid w:val="005F364B"/>
    <w:rsid w:val="00600F3E"/>
    <w:rsid w:val="0062043F"/>
    <w:rsid w:val="00641017"/>
    <w:rsid w:val="006417D3"/>
    <w:rsid w:val="0068264F"/>
    <w:rsid w:val="00691C48"/>
    <w:rsid w:val="00696510"/>
    <w:rsid w:val="006A17DC"/>
    <w:rsid w:val="006A6D49"/>
    <w:rsid w:val="006B012C"/>
    <w:rsid w:val="006B4667"/>
    <w:rsid w:val="006C2AC7"/>
    <w:rsid w:val="006E41BD"/>
    <w:rsid w:val="00704082"/>
    <w:rsid w:val="007062C7"/>
    <w:rsid w:val="00710151"/>
    <w:rsid w:val="007117A6"/>
    <w:rsid w:val="00717C17"/>
    <w:rsid w:val="00730F9F"/>
    <w:rsid w:val="0073109F"/>
    <w:rsid w:val="007313F5"/>
    <w:rsid w:val="00755B82"/>
    <w:rsid w:val="00771E3F"/>
    <w:rsid w:val="00776496"/>
    <w:rsid w:val="00786C6B"/>
    <w:rsid w:val="00795247"/>
    <w:rsid w:val="007A2628"/>
    <w:rsid w:val="007A46C5"/>
    <w:rsid w:val="007B3FE2"/>
    <w:rsid w:val="007B4CD8"/>
    <w:rsid w:val="007F7D0E"/>
    <w:rsid w:val="008049EC"/>
    <w:rsid w:val="00842D7A"/>
    <w:rsid w:val="008559D0"/>
    <w:rsid w:val="00861031"/>
    <w:rsid w:val="0086457A"/>
    <w:rsid w:val="00865F25"/>
    <w:rsid w:val="008776B8"/>
    <w:rsid w:val="00883F2A"/>
    <w:rsid w:val="008A2893"/>
    <w:rsid w:val="008A5248"/>
    <w:rsid w:val="008B32C4"/>
    <w:rsid w:val="008B3CBF"/>
    <w:rsid w:val="008B5F80"/>
    <w:rsid w:val="008C0B8F"/>
    <w:rsid w:val="008C34F8"/>
    <w:rsid w:val="008C36D9"/>
    <w:rsid w:val="008C66D6"/>
    <w:rsid w:val="008E31AB"/>
    <w:rsid w:val="008E3AB0"/>
    <w:rsid w:val="008E734E"/>
    <w:rsid w:val="008F49AD"/>
    <w:rsid w:val="008F53C9"/>
    <w:rsid w:val="009007B4"/>
    <w:rsid w:val="00914167"/>
    <w:rsid w:val="009159C6"/>
    <w:rsid w:val="00922D0C"/>
    <w:rsid w:val="00922FE3"/>
    <w:rsid w:val="00924EFF"/>
    <w:rsid w:val="009452C8"/>
    <w:rsid w:val="00950352"/>
    <w:rsid w:val="009963A9"/>
    <w:rsid w:val="009B1F7D"/>
    <w:rsid w:val="009C555C"/>
    <w:rsid w:val="009E5C32"/>
    <w:rsid w:val="00A15B4D"/>
    <w:rsid w:val="00A2107D"/>
    <w:rsid w:val="00A30D4B"/>
    <w:rsid w:val="00A34542"/>
    <w:rsid w:val="00A378F7"/>
    <w:rsid w:val="00A448D9"/>
    <w:rsid w:val="00A50319"/>
    <w:rsid w:val="00A72FF5"/>
    <w:rsid w:val="00A8381B"/>
    <w:rsid w:val="00A85D9F"/>
    <w:rsid w:val="00A9043B"/>
    <w:rsid w:val="00A930D6"/>
    <w:rsid w:val="00A947FD"/>
    <w:rsid w:val="00AA4D3F"/>
    <w:rsid w:val="00AB660E"/>
    <w:rsid w:val="00B126DC"/>
    <w:rsid w:val="00B25F46"/>
    <w:rsid w:val="00B267D8"/>
    <w:rsid w:val="00B36360"/>
    <w:rsid w:val="00B44BDC"/>
    <w:rsid w:val="00B4784F"/>
    <w:rsid w:val="00B54A57"/>
    <w:rsid w:val="00B55429"/>
    <w:rsid w:val="00B63CC6"/>
    <w:rsid w:val="00B66D33"/>
    <w:rsid w:val="00B83596"/>
    <w:rsid w:val="00B8575B"/>
    <w:rsid w:val="00B8725F"/>
    <w:rsid w:val="00B92A21"/>
    <w:rsid w:val="00B95C27"/>
    <w:rsid w:val="00BA339B"/>
    <w:rsid w:val="00BA48E3"/>
    <w:rsid w:val="00BA6129"/>
    <w:rsid w:val="00BB0597"/>
    <w:rsid w:val="00BB0922"/>
    <w:rsid w:val="00BB4580"/>
    <w:rsid w:val="00BC6A0C"/>
    <w:rsid w:val="00BD7007"/>
    <w:rsid w:val="00BE25F6"/>
    <w:rsid w:val="00BE6EA4"/>
    <w:rsid w:val="00BF7B66"/>
    <w:rsid w:val="00C007E9"/>
    <w:rsid w:val="00C14352"/>
    <w:rsid w:val="00C15CE1"/>
    <w:rsid w:val="00C40F91"/>
    <w:rsid w:val="00C41E86"/>
    <w:rsid w:val="00C45EEB"/>
    <w:rsid w:val="00C46395"/>
    <w:rsid w:val="00C47C1B"/>
    <w:rsid w:val="00C5447D"/>
    <w:rsid w:val="00C5645A"/>
    <w:rsid w:val="00C568BE"/>
    <w:rsid w:val="00C76289"/>
    <w:rsid w:val="00C93D8B"/>
    <w:rsid w:val="00C93E82"/>
    <w:rsid w:val="00CA3088"/>
    <w:rsid w:val="00CB165C"/>
    <w:rsid w:val="00CB3C4C"/>
    <w:rsid w:val="00CC071E"/>
    <w:rsid w:val="00CC36B6"/>
    <w:rsid w:val="00CD1BE2"/>
    <w:rsid w:val="00CE7569"/>
    <w:rsid w:val="00CF31A6"/>
    <w:rsid w:val="00CF4A71"/>
    <w:rsid w:val="00D0451D"/>
    <w:rsid w:val="00D107FF"/>
    <w:rsid w:val="00D24B7D"/>
    <w:rsid w:val="00D25059"/>
    <w:rsid w:val="00D338E6"/>
    <w:rsid w:val="00D35FAD"/>
    <w:rsid w:val="00D375F8"/>
    <w:rsid w:val="00D42084"/>
    <w:rsid w:val="00D47856"/>
    <w:rsid w:val="00D53EF0"/>
    <w:rsid w:val="00D777B5"/>
    <w:rsid w:val="00D82757"/>
    <w:rsid w:val="00D85EA8"/>
    <w:rsid w:val="00DA40B1"/>
    <w:rsid w:val="00DA7E32"/>
    <w:rsid w:val="00DC458D"/>
    <w:rsid w:val="00DC6909"/>
    <w:rsid w:val="00DE00AC"/>
    <w:rsid w:val="00DE3043"/>
    <w:rsid w:val="00E244D3"/>
    <w:rsid w:val="00E3624F"/>
    <w:rsid w:val="00E37C74"/>
    <w:rsid w:val="00E4053A"/>
    <w:rsid w:val="00E55A30"/>
    <w:rsid w:val="00E7221B"/>
    <w:rsid w:val="00E86BAB"/>
    <w:rsid w:val="00EA4C8B"/>
    <w:rsid w:val="00EA531C"/>
    <w:rsid w:val="00EB78C6"/>
    <w:rsid w:val="00EC667D"/>
    <w:rsid w:val="00ED40C8"/>
    <w:rsid w:val="00ED7155"/>
    <w:rsid w:val="00F02F6C"/>
    <w:rsid w:val="00F2254D"/>
    <w:rsid w:val="00F31DB6"/>
    <w:rsid w:val="00F36CB4"/>
    <w:rsid w:val="00F444B8"/>
    <w:rsid w:val="00F44B6E"/>
    <w:rsid w:val="00F562E3"/>
    <w:rsid w:val="00F62EC4"/>
    <w:rsid w:val="00F7430A"/>
    <w:rsid w:val="00FA1902"/>
    <w:rsid w:val="00FA69D3"/>
    <w:rsid w:val="00FD39F0"/>
    <w:rsid w:val="00FD3E04"/>
    <w:rsid w:val="00FD45CB"/>
    <w:rsid w:val="00FE18F6"/>
    <w:rsid w:val="00FE72AB"/>
    <w:rsid w:val="00FF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B4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4C4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777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F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22FE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Mel-Wod-Kan Maciej Krzeszewski</dc:creator>
  <cp:lastModifiedBy>PZD w Sochaczewie</cp:lastModifiedBy>
  <cp:revision>4</cp:revision>
  <cp:lastPrinted>2024-02-15T12:25:00Z</cp:lastPrinted>
  <dcterms:created xsi:type="dcterms:W3CDTF">2024-02-15T11:42:00Z</dcterms:created>
  <dcterms:modified xsi:type="dcterms:W3CDTF">2024-02-15T12:25:00Z</dcterms:modified>
</cp:coreProperties>
</file>